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0F7C" w14:textId="77777777" w:rsidR="00C63CA2" w:rsidRDefault="00C969EB" w:rsidP="00C9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69EB">
        <w:rPr>
          <w:rFonts w:ascii="Times New Roman" w:hAnsi="Times New Roman" w:cs="Times New Roman"/>
          <w:sz w:val="28"/>
          <w:szCs w:val="28"/>
        </w:rPr>
        <w:t>Dosar nr.</w:t>
      </w:r>
      <w:r w:rsidR="00C63CA2" w:rsidRPr="00C63CA2">
        <w:t xml:space="preserve"> </w:t>
      </w:r>
      <w:r w:rsidR="00C63CA2" w:rsidRPr="00C63CA2">
        <w:rPr>
          <w:rFonts w:ascii="Times New Roman" w:hAnsi="Times New Roman" w:cs="Times New Roman"/>
          <w:sz w:val="28"/>
          <w:szCs w:val="28"/>
        </w:rPr>
        <w:t>4848A/2025</w:t>
      </w:r>
    </w:p>
    <w:p w14:paraId="0BF6EBB2" w14:textId="77777777" w:rsidR="00C63CA2" w:rsidRPr="00C63CA2" w:rsidRDefault="00C63CA2" w:rsidP="00C63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CA2">
        <w:rPr>
          <w:rFonts w:ascii="Times New Roman" w:hAnsi="Times New Roman" w:cs="Times New Roman"/>
          <w:sz w:val="28"/>
          <w:szCs w:val="28"/>
        </w:rPr>
        <w:t>Obiecția de neconstituționalitate a Legii</w:t>
      </w:r>
    </w:p>
    <w:p w14:paraId="1ABCD52C" w14:textId="77777777" w:rsidR="00C63CA2" w:rsidRPr="00C63CA2" w:rsidRDefault="00C63CA2" w:rsidP="00C63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CA2">
        <w:rPr>
          <w:rFonts w:ascii="Times New Roman" w:hAnsi="Times New Roman" w:cs="Times New Roman"/>
          <w:sz w:val="28"/>
          <w:szCs w:val="28"/>
        </w:rPr>
        <w:t>pentru modificarea și completarea unor acte</w:t>
      </w:r>
    </w:p>
    <w:p w14:paraId="594AB3BA" w14:textId="77777777" w:rsidR="00C63CA2" w:rsidRPr="00C63CA2" w:rsidRDefault="00C63CA2" w:rsidP="00C63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CA2">
        <w:rPr>
          <w:rFonts w:ascii="Times New Roman" w:hAnsi="Times New Roman" w:cs="Times New Roman"/>
          <w:sz w:val="28"/>
          <w:szCs w:val="28"/>
        </w:rPr>
        <w:t>normative din domeniul pensiilor de</w:t>
      </w:r>
    </w:p>
    <w:p w14:paraId="0F9BCD19" w14:textId="21DDCFFF" w:rsidR="00C969EB" w:rsidRDefault="00C63CA2" w:rsidP="00C63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CA2">
        <w:rPr>
          <w:rFonts w:ascii="Times New Roman" w:hAnsi="Times New Roman" w:cs="Times New Roman"/>
          <w:sz w:val="28"/>
          <w:szCs w:val="28"/>
        </w:rPr>
        <w:t>serviciu</w:t>
      </w:r>
    </w:p>
    <w:p w14:paraId="768FE174" w14:textId="3BCBAC3F" w:rsidR="00EE6FC4" w:rsidRDefault="00974905" w:rsidP="008B5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716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8B75D2" wp14:editId="3A0C02FA">
                <wp:simplePos x="0" y="0"/>
                <wp:positionH relativeFrom="column">
                  <wp:posOffset>161925</wp:posOffset>
                </wp:positionH>
                <wp:positionV relativeFrom="paragraph">
                  <wp:posOffset>129540</wp:posOffset>
                </wp:positionV>
                <wp:extent cx="5962650" cy="0"/>
                <wp:effectExtent l="0" t="0" r="0" b="0"/>
                <wp:wrapNone/>
                <wp:docPr id="18195449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8603A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10.2pt" to="482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8B5728">
        <w:rPr>
          <w:rFonts w:ascii="Times New Roman" w:hAnsi="Times New Roman" w:cs="Times New Roman"/>
          <w:sz w:val="28"/>
          <w:szCs w:val="28"/>
        </w:rPr>
        <w:tab/>
      </w:r>
      <w:r w:rsidR="008B5728">
        <w:rPr>
          <w:rFonts w:ascii="Times New Roman" w:hAnsi="Times New Roman" w:cs="Times New Roman"/>
          <w:sz w:val="28"/>
          <w:szCs w:val="28"/>
        </w:rPr>
        <w:tab/>
      </w:r>
      <w:r w:rsidR="008B5728">
        <w:rPr>
          <w:rFonts w:ascii="Times New Roman" w:hAnsi="Times New Roman" w:cs="Times New Roman"/>
          <w:sz w:val="28"/>
          <w:szCs w:val="28"/>
        </w:rPr>
        <w:tab/>
      </w:r>
      <w:r w:rsidR="008B5728">
        <w:rPr>
          <w:rFonts w:ascii="Times New Roman" w:hAnsi="Times New Roman" w:cs="Times New Roman"/>
          <w:sz w:val="28"/>
          <w:szCs w:val="28"/>
        </w:rPr>
        <w:tab/>
      </w:r>
    </w:p>
    <w:p w14:paraId="241B18A0" w14:textId="77777777" w:rsidR="00974905" w:rsidRDefault="00EE6FC4" w:rsidP="00EE6F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86920BC" w14:textId="77777777" w:rsidR="0012287F" w:rsidRDefault="00974905" w:rsidP="00EE6F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A4FBE2" w14:textId="77777777" w:rsidR="0012287F" w:rsidRDefault="0012287F" w:rsidP="00EE6F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AB7A47" w14:textId="61B90CDC" w:rsidR="00EE6FC4" w:rsidRDefault="0012287F" w:rsidP="00EE6F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11C7" w:rsidRPr="00052E31">
        <w:rPr>
          <w:rFonts w:ascii="Times New Roman" w:hAnsi="Times New Roman" w:cs="Times New Roman"/>
          <w:b/>
          <w:bCs/>
          <w:sz w:val="28"/>
          <w:szCs w:val="28"/>
        </w:rPr>
        <w:t>COMUNICAT DE PRESĂ</w:t>
      </w:r>
    </w:p>
    <w:p w14:paraId="48C6BA9D" w14:textId="1C194943" w:rsidR="008B5728" w:rsidRDefault="00EE6FC4" w:rsidP="00EE6F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3CA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F084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9047B" w:rsidRPr="0029047B">
        <w:rPr>
          <w:rFonts w:ascii="Times New Roman" w:hAnsi="Times New Roman" w:cs="Times New Roman"/>
          <w:b/>
          <w:bCs/>
          <w:sz w:val="28"/>
          <w:szCs w:val="28"/>
        </w:rPr>
        <w:t xml:space="preserve"> decembrie</w:t>
      </w:r>
      <w:r w:rsidR="0029047B">
        <w:rPr>
          <w:rFonts w:ascii="Times New Roman" w:hAnsi="Times New Roman" w:cs="Times New Roman"/>
          <w:sz w:val="28"/>
          <w:szCs w:val="28"/>
        </w:rPr>
        <w:t xml:space="preserve"> </w:t>
      </w:r>
      <w:r w:rsidR="00BF5DE8" w:rsidRPr="00BF5DE8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68B43966" w14:textId="0A9E8256" w:rsidR="0012287F" w:rsidRDefault="008B5728" w:rsidP="00773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3A4148" w14:textId="77777777" w:rsidR="002625E2" w:rsidRDefault="0012287F" w:rsidP="0012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988B890" w14:textId="2182B8E9" w:rsidR="00C63CA2" w:rsidRDefault="002625E2" w:rsidP="0012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047B" w:rsidRPr="0029047B">
        <w:rPr>
          <w:rFonts w:ascii="Times New Roman" w:hAnsi="Times New Roman" w:cs="Times New Roman"/>
          <w:sz w:val="28"/>
          <w:szCs w:val="28"/>
        </w:rPr>
        <w:t>Curtea Constituțională</w:t>
      </w:r>
      <w:r w:rsidR="00C63CA2">
        <w:rPr>
          <w:rFonts w:ascii="Times New Roman" w:hAnsi="Times New Roman" w:cs="Times New Roman"/>
          <w:sz w:val="28"/>
          <w:szCs w:val="28"/>
        </w:rPr>
        <w:t xml:space="preserve"> a decis</w:t>
      </w:r>
      <w:r w:rsidR="00D21D5F">
        <w:rPr>
          <w:rFonts w:ascii="Times New Roman" w:hAnsi="Times New Roman" w:cs="Times New Roman"/>
          <w:sz w:val="28"/>
          <w:szCs w:val="28"/>
        </w:rPr>
        <w:t>, luni</w:t>
      </w:r>
      <w:r w:rsidR="00C63CA2">
        <w:rPr>
          <w:rFonts w:ascii="Times New Roman" w:hAnsi="Times New Roman" w:cs="Times New Roman"/>
          <w:sz w:val="28"/>
          <w:szCs w:val="28"/>
        </w:rPr>
        <w:t>, continuarea deliberărilor în data de</w:t>
      </w:r>
      <w:r w:rsidR="00D21D5F">
        <w:rPr>
          <w:rFonts w:ascii="Times New Roman" w:hAnsi="Times New Roman" w:cs="Times New Roman"/>
          <w:sz w:val="28"/>
          <w:szCs w:val="28"/>
        </w:rPr>
        <w:t xml:space="preserve"> </w:t>
      </w:r>
      <w:r w:rsidR="00D21D5F" w:rsidRPr="00D21D5F">
        <w:rPr>
          <w:rFonts w:ascii="Times New Roman" w:hAnsi="Times New Roman" w:cs="Times New Roman"/>
          <w:b/>
          <w:bCs/>
          <w:sz w:val="28"/>
          <w:szCs w:val="28"/>
        </w:rPr>
        <w:t xml:space="preserve">16 ianuarie 2026, </w:t>
      </w:r>
      <w:r w:rsidR="00C63CA2" w:rsidRPr="00D21D5F">
        <w:rPr>
          <w:rFonts w:ascii="Times New Roman" w:hAnsi="Times New Roman" w:cs="Times New Roman"/>
          <w:b/>
          <w:bCs/>
          <w:sz w:val="28"/>
          <w:szCs w:val="28"/>
        </w:rPr>
        <w:t>ora</w:t>
      </w:r>
      <w:r w:rsidR="00B06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CA2" w:rsidRPr="00D21D5F">
        <w:rPr>
          <w:rFonts w:ascii="Times New Roman" w:hAnsi="Times New Roman" w:cs="Times New Roman"/>
          <w:b/>
          <w:bCs/>
          <w:sz w:val="28"/>
          <w:szCs w:val="28"/>
        </w:rPr>
        <w:t>10,00</w:t>
      </w:r>
      <w:r w:rsidR="00C63CA2">
        <w:rPr>
          <w:rFonts w:ascii="Times New Roman" w:hAnsi="Times New Roman" w:cs="Times New Roman"/>
          <w:sz w:val="28"/>
          <w:szCs w:val="28"/>
        </w:rPr>
        <w:t xml:space="preserve">, în cazul obiecției </w:t>
      </w:r>
      <w:r w:rsidR="00C63CA2" w:rsidRPr="00C63CA2">
        <w:rPr>
          <w:rFonts w:ascii="Times New Roman" w:hAnsi="Times New Roman" w:cs="Times New Roman"/>
          <w:sz w:val="28"/>
          <w:szCs w:val="28"/>
        </w:rPr>
        <w:t>de neconstituționalitate a Legii</w:t>
      </w:r>
      <w:r w:rsidR="00C63CA2">
        <w:rPr>
          <w:rFonts w:ascii="Times New Roman" w:hAnsi="Times New Roman" w:cs="Times New Roman"/>
          <w:sz w:val="28"/>
          <w:szCs w:val="28"/>
        </w:rPr>
        <w:t xml:space="preserve"> </w:t>
      </w:r>
      <w:r w:rsidR="00C63CA2" w:rsidRPr="00C63CA2">
        <w:rPr>
          <w:rFonts w:ascii="Times New Roman" w:hAnsi="Times New Roman" w:cs="Times New Roman"/>
          <w:sz w:val="28"/>
          <w:szCs w:val="28"/>
        </w:rPr>
        <w:t>pentru modificarea și completarea unor acte</w:t>
      </w:r>
      <w:r w:rsidR="00C63CA2">
        <w:rPr>
          <w:rFonts w:ascii="Times New Roman" w:hAnsi="Times New Roman" w:cs="Times New Roman"/>
          <w:sz w:val="28"/>
          <w:szCs w:val="28"/>
        </w:rPr>
        <w:t xml:space="preserve"> </w:t>
      </w:r>
      <w:r w:rsidR="00C63CA2" w:rsidRPr="00C63CA2">
        <w:rPr>
          <w:rFonts w:ascii="Times New Roman" w:hAnsi="Times New Roman" w:cs="Times New Roman"/>
          <w:sz w:val="28"/>
          <w:szCs w:val="28"/>
        </w:rPr>
        <w:t>normative din domeniul pensiilor de</w:t>
      </w:r>
      <w:r w:rsidR="00C63CA2">
        <w:rPr>
          <w:rFonts w:ascii="Times New Roman" w:hAnsi="Times New Roman" w:cs="Times New Roman"/>
          <w:sz w:val="28"/>
          <w:szCs w:val="28"/>
        </w:rPr>
        <w:t xml:space="preserve"> </w:t>
      </w:r>
      <w:r w:rsidR="00C63CA2" w:rsidRPr="00C63CA2">
        <w:rPr>
          <w:rFonts w:ascii="Times New Roman" w:hAnsi="Times New Roman" w:cs="Times New Roman"/>
          <w:sz w:val="28"/>
          <w:szCs w:val="28"/>
        </w:rPr>
        <w:t>servici</w:t>
      </w:r>
      <w:r w:rsidR="00D21D5F">
        <w:rPr>
          <w:rFonts w:ascii="Times New Roman" w:hAnsi="Times New Roman" w:cs="Times New Roman"/>
          <w:sz w:val="28"/>
          <w:szCs w:val="28"/>
        </w:rPr>
        <w:t>u</w:t>
      </w:r>
      <w:r w:rsidR="00C63CA2">
        <w:rPr>
          <w:rFonts w:ascii="Times New Roman" w:hAnsi="Times New Roman" w:cs="Times New Roman"/>
          <w:sz w:val="28"/>
          <w:szCs w:val="28"/>
        </w:rPr>
        <w:t>,</w:t>
      </w:r>
      <w:r w:rsidR="0012287F">
        <w:rPr>
          <w:rFonts w:ascii="Times New Roman" w:hAnsi="Times New Roman" w:cs="Times New Roman"/>
          <w:sz w:val="28"/>
          <w:szCs w:val="28"/>
        </w:rPr>
        <w:t xml:space="preserve"> </w:t>
      </w:r>
      <w:r w:rsidR="00C63CA2" w:rsidRPr="00C63CA2">
        <w:rPr>
          <w:rFonts w:ascii="Times New Roman" w:hAnsi="Times New Roman" w:cs="Times New Roman"/>
          <w:sz w:val="28"/>
          <w:szCs w:val="28"/>
        </w:rPr>
        <w:t>obiecție formulată de Înalta Curte de Casație și Justiție</w:t>
      </w:r>
      <w:r w:rsidR="00C63CA2">
        <w:rPr>
          <w:rFonts w:ascii="Times New Roman" w:hAnsi="Times New Roman" w:cs="Times New Roman"/>
          <w:sz w:val="28"/>
          <w:szCs w:val="28"/>
        </w:rPr>
        <w:t>, constatând lipsa cvorumului</w:t>
      </w:r>
      <w:r w:rsidR="00D21D5F">
        <w:rPr>
          <w:rFonts w:ascii="Times New Roman" w:hAnsi="Times New Roman" w:cs="Times New Roman"/>
          <w:sz w:val="28"/>
          <w:szCs w:val="28"/>
        </w:rPr>
        <w:t xml:space="preserve"> pentru </w:t>
      </w:r>
      <w:r w:rsidR="00C63CA2">
        <w:rPr>
          <w:rFonts w:ascii="Times New Roman" w:hAnsi="Times New Roman" w:cs="Times New Roman"/>
          <w:sz w:val="28"/>
          <w:szCs w:val="28"/>
        </w:rPr>
        <w:t>ședinț</w:t>
      </w:r>
      <w:r w:rsidR="00D21D5F">
        <w:rPr>
          <w:rFonts w:ascii="Times New Roman" w:hAnsi="Times New Roman" w:cs="Times New Roman"/>
          <w:sz w:val="28"/>
          <w:szCs w:val="28"/>
        </w:rPr>
        <w:t>a</w:t>
      </w:r>
      <w:r w:rsidR="00C63CA2">
        <w:rPr>
          <w:rFonts w:ascii="Times New Roman" w:hAnsi="Times New Roman" w:cs="Times New Roman"/>
          <w:sz w:val="28"/>
          <w:szCs w:val="28"/>
        </w:rPr>
        <w:t xml:space="preserve"> de deliberare</w:t>
      </w:r>
      <w:r w:rsidR="00D21D5F">
        <w:rPr>
          <w:rFonts w:ascii="Times New Roman" w:hAnsi="Times New Roman" w:cs="Times New Roman"/>
          <w:sz w:val="28"/>
          <w:szCs w:val="28"/>
        </w:rPr>
        <w:t xml:space="preserve">, </w:t>
      </w:r>
      <w:r w:rsidR="007441B5" w:rsidRPr="00B0665D">
        <w:rPr>
          <w:rFonts w:ascii="Times New Roman" w:hAnsi="Times New Roman" w:cs="Times New Roman"/>
          <w:sz w:val="28"/>
          <w:szCs w:val="28"/>
        </w:rPr>
        <w:t>continuat</w:t>
      </w:r>
      <w:r w:rsidR="002F0053">
        <w:rPr>
          <w:rFonts w:ascii="Times New Roman" w:hAnsi="Times New Roman" w:cs="Times New Roman"/>
          <w:sz w:val="28"/>
          <w:szCs w:val="28"/>
        </w:rPr>
        <w:t>ă</w:t>
      </w:r>
      <w:r w:rsidR="00CE16E0" w:rsidRPr="00B0665D">
        <w:rPr>
          <w:rFonts w:ascii="Times New Roman" w:hAnsi="Times New Roman" w:cs="Times New Roman"/>
          <w:sz w:val="28"/>
          <w:szCs w:val="28"/>
        </w:rPr>
        <w:t xml:space="preserve"> astăzi, </w:t>
      </w:r>
      <w:r w:rsidR="00C63CA2" w:rsidRPr="00B0665D">
        <w:rPr>
          <w:rFonts w:ascii="Times New Roman" w:hAnsi="Times New Roman" w:cs="Times New Roman"/>
          <w:sz w:val="28"/>
          <w:szCs w:val="28"/>
        </w:rPr>
        <w:t>2</w:t>
      </w:r>
      <w:r w:rsidR="00D21D5F" w:rsidRPr="00B0665D">
        <w:rPr>
          <w:rFonts w:ascii="Times New Roman" w:hAnsi="Times New Roman" w:cs="Times New Roman"/>
          <w:sz w:val="28"/>
          <w:szCs w:val="28"/>
        </w:rPr>
        <w:t>9</w:t>
      </w:r>
      <w:r w:rsidR="00C63CA2" w:rsidRPr="00B0665D">
        <w:rPr>
          <w:rFonts w:ascii="Times New Roman" w:hAnsi="Times New Roman" w:cs="Times New Roman"/>
          <w:sz w:val="28"/>
          <w:szCs w:val="28"/>
        </w:rPr>
        <w:t xml:space="preserve"> decembrie 202</w:t>
      </w:r>
      <w:r w:rsidR="00CE16E0" w:rsidRPr="00B0665D">
        <w:rPr>
          <w:rFonts w:ascii="Times New Roman" w:hAnsi="Times New Roman" w:cs="Times New Roman"/>
          <w:sz w:val="28"/>
          <w:szCs w:val="28"/>
        </w:rPr>
        <w:t>5</w:t>
      </w:r>
      <w:r w:rsidR="00C63CA2" w:rsidRPr="00B066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34C2FA" w14:textId="6F8C682A" w:rsidR="00D21D5F" w:rsidRDefault="00D21D5F" w:rsidP="0012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După constatarea lipsei cvorumului, președinta Curții Constituționale a României, doamna </w:t>
      </w:r>
      <w:r w:rsidRPr="00D21D5F">
        <w:rPr>
          <w:rFonts w:ascii="Times New Roman" w:hAnsi="Times New Roman" w:cs="Times New Roman"/>
          <w:sz w:val="28"/>
          <w:szCs w:val="28"/>
        </w:rPr>
        <w:t>prof. univ. dr. Elena-Simina TĂNĂSESCU</w:t>
      </w:r>
      <w:r>
        <w:rPr>
          <w:rFonts w:ascii="Times New Roman" w:hAnsi="Times New Roman" w:cs="Times New Roman"/>
          <w:sz w:val="28"/>
          <w:szCs w:val="28"/>
        </w:rPr>
        <w:t xml:space="preserve">, a susținut o declarație de presă. </w:t>
      </w:r>
    </w:p>
    <w:p w14:paraId="3E3E21AA" w14:textId="77777777" w:rsidR="00030E82" w:rsidRDefault="00030E82" w:rsidP="0012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4DAA7" w14:textId="2B1F260A" w:rsidR="00773CB2" w:rsidRDefault="00773CB2" w:rsidP="00773C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14:paraId="401D5788" w14:textId="77777777" w:rsidR="00773CB2" w:rsidRDefault="00D21D5F" w:rsidP="0012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1D2E3DD" w14:textId="40B3DFFC" w:rsidR="00D21D5F" w:rsidRDefault="00773CB2" w:rsidP="0012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F" w:rsidRPr="00D21D5F">
        <w:rPr>
          <w:rFonts w:ascii="Times New Roman" w:hAnsi="Times New Roman" w:cs="Times New Roman"/>
          <w:sz w:val="28"/>
          <w:szCs w:val="28"/>
        </w:rPr>
        <w:t>Vă prezentăm în continuare transcrierea declarației de presă:</w:t>
      </w:r>
    </w:p>
    <w:p w14:paraId="7BF70D1F" w14:textId="77777777" w:rsidR="00773CB2" w:rsidRDefault="00D21D5F" w:rsidP="00D21D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F9D4728" w14:textId="4108C353" w:rsidR="00D21D5F" w:rsidRPr="00D21D5F" w:rsidRDefault="00773CB2" w:rsidP="00D21D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F" w:rsidRPr="00D21D5F">
        <w:rPr>
          <w:rFonts w:ascii="Times New Roman" w:hAnsi="Times New Roman" w:cs="Times New Roman"/>
          <w:sz w:val="28"/>
          <w:szCs w:val="28"/>
        </w:rPr>
        <w:t>„</w:t>
      </w:r>
      <w:r w:rsidR="00D21D5F">
        <w:rPr>
          <w:rFonts w:ascii="Times New Roman" w:hAnsi="Times New Roman" w:cs="Times New Roman"/>
          <w:sz w:val="28"/>
          <w:szCs w:val="28"/>
        </w:rPr>
        <w:t xml:space="preserve">Bună ziua! Doar o scurtă declarație astăzi </w:t>
      </w:r>
      <w:r w:rsidR="00D21D5F" w:rsidRPr="00D21D5F">
        <w:rPr>
          <w:rFonts w:ascii="Times New Roman" w:hAnsi="Times New Roman" w:cs="Times New Roman"/>
          <w:sz w:val="28"/>
          <w:szCs w:val="28"/>
        </w:rPr>
        <w:t>cu privire</w:t>
      </w:r>
      <w:r w:rsidR="00D21D5F">
        <w:rPr>
          <w:rFonts w:ascii="Times New Roman" w:hAnsi="Times New Roman" w:cs="Times New Roman"/>
          <w:sz w:val="28"/>
          <w:szCs w:val="28"/>
        </w:rPr>
        <w:t xml:space="preserve"> </w:t>
      </w:r>
      <w:r w:rsidR="00D21D5F" w:rsidRPr="00D21D5F">
        <w:rPr>
          <w:rFonts w:ascii="Times New Roman" w:hAnsi="Times New Roman" w:cs="Times New Roman"/>
          <w:sz w:val="28"/>
          <w:szCs w:val="28"/>
        </w:rPr>
        <w:t>la modul în care funcționează Curtea Constituțională</w:t>
      </w:r>
      <w:r w:rsidR="007441B5">
        <w:rPr>
          <w:rFonts w:ascii="Times New Roman" w:hAnsi="Times New Roman" w:cs="Times New Roman"/>
          <w:sz w:val="28"/>
          <w:szCs w:val="28"/>
        </w:rPr>
        <w:t>,</w:t>
      </w:r>
      <w:r w:rsidR="00617648">
        <w:rPr>
          <w:rFonts w:ascii="Times New Roman" w:hAnsi="Times New Roman" w:cs="Times New Roman"/>
          <w:sz w:val="28"/>
          <w:szCs w:val="28"/>
        </w:rPr>
        <w:t xml:space="preserve"> </w:t>
      </w:r>
      <w:r w:rsidR="00D21D5F" w:rsidRPr="00D21D5F">
        <w:rPr>
          <w:rFonts w:ascii="Times New Roman" w:hAnsi="Times New Roman" w:cs="Times New Roman"/>
          <w:sz w:val="28"/>
          <w:szCs w:val="28"/>
        </w:rPr>
        <w:t>obligatoriu</w:t>
      </w:r>
      <w:r w:rsidR="00D21D5F">
        <w:rPr>
          <w:rFonts w:ascii="Times New Roman" w:hAnsi="Times New Roman" w:cs="Times New Roman"/>
          <w:sz w:val="28"/>
          <w:szCs w:val="28"/>
        </w:rPr>
        <w:t xml:space="preserve"> </w:t>
      </w:r>
      <w:r w:rsidR="00D21D5F" w:rsidRPr="00D21D5F">
        <w:rPr>
          <w:rFonts w:ascii="Times New Roman" w:hAnsi="Times New Roman" w:cs="Times New Roman"/>
          <w:sz w:val="28"/>
          <w:szCs w:val="28"/>
        </w:rPr>
        <w:t>în prezența</w:t>
      </w:r>
      <w:r w:rsidR="00D21D5F">
        <w:rPr>
          <w:rFonts w:ascii="Times New Roman" w:hAnsi="Times New Roman" w:cs="Times New Roman"/>
          <w:sz w:val="28"/>
          <w:szCs w:val="28"/>
        </w:rPr>
        <w:t xml:space="preserve"> </w:t>
      </w:r>
      <w:r w:rsidR="00D21D5F" w:rsidRPr="00D21D5F">
        <w:rPr>
          <w:rFonts w:ascii="Times New Roman" w:hAnsi="Times New Roman" w:cs="Times New Roman"/>
          <w:sz w:val="28"/>
          <w:szCs w:val="28"/>
        </w:rPr>
        <w:t>tuturor</w:t>
      </w:r>
      <w:r w:rsidR="00D21D5F">
        <w:rPr>
          <w:rFonts w:ascii="Times New Roman" w:hAnsi="Times New Roman" w:cs="Times New Roman"/>
          <w:sz w:val="28"/>
          <w:szCs w:val="28"/>
        </w:rPr>
        <w:t xml:space="preserve"> </w:t>
      </w:r>
      <w:r w:rsidR="00D21D5F" w:rsidRPr="00D21D5F">
        <w:rPr>
          <w:rFonts w:ascii="Times New Roman" w:hAnsi="Times New Roman" w:cs="Times New Roman"/>
          <w:sz w:val="28"/>
          <w:szCs w:val="28"/>
        </w:rPr>
        <w:t>celor 9</w:t>
      </w:r>
      <w:r w:rsidR="00030E82">
        <w:rPr>
          <w:rFonts w:ascii="Times New Roman" w:hAnsi="Times New Roman" w:cs="Times New Roman"/>
          <w:sz w:val="28"/>
          <w:szCs w:val="28"/>
        </w:rPr>
        <w:t xml:space="preserve"> 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judecători, dar dacă </w:t>
      </w:r>
      <w:r w:rsidR="00030E82">
        <w:rPr>
          <w:rFonts w:ascii="Times New Roman" w:hAnsi="Times New Roman" w:cs="Times New Roman"/>
          <w:sz w:val="28"/>
          <w:szCs w:val="28"/>
        </w:rPr>
        <w:t>p</w:t>
      </w:r>
      <w:r w:rsidR="00D21D5F" w:rsidRPr="00D21D5F">
        <w:rPr>
          <w:rFonts w:ascii="Times New Roman" w:hAnsi="Times New Roman" w:cs="Times New Roman"/>
          <w:sz w:val="28"/>
          <w:szCs w:val="28"/>
        </w:rPr>
        <w:t>lenul nu se poate întruni în deplinătatea sa, e</w:t>
      </w:r>
      <w:r w:rsidR="00030E82">
        <w:rPr>
          <w:rFonts w:ascii="Times New Roman" w:hAnsi="Times New Roman" w:cs="Times New Roman"/>
          <w:sz w:val="28"/>
          <w:szCs w:val="28"/>
        </w:rPr>
        <w:t>ste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necesară prezen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a a două treimi din numărul judecătorilor. În mod obi</w:t>
      </w:r>
      <w:r w:rsidR="00617648"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nuit, la </w:t>
      </w:r>
      <w:r w:rsidR="00617648"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edin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ele </w:t>
      </w:r>
      <w:r w:rsidR="00030E82">
        <w:rPr>
          <w:rFonts w:ascii="Times New Roman" w:hAnsi="Times New Roman" w:cs="Times New Roman"/>
          <w:sz w:val="28"/>
          <w:szCs w:val="28"/>
        </w:rPr>
        <w:t>p</w:t>
      </w:r>
      <w:r w:rsidR="00D21D5F" w:rsidRPr="00D21D5F">
        <w:rPr>
          <w:rFonts w:ascii="Times New Roman" w:hAnsi="Times New Roman" w:cs="Times New Roman"/>
          <w:sz w:val="28"/>
          <w:szCs w:val="28"/>
        </w:rPr>
        <w:t>lenului participă to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 judecătorii, cu excep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ia situa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iilor în care există absen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e </w:t>
      </w:r>
      <w:r w:rsidR="00D21D5F" w:rsidRPr="00D21D5F">
        <w:rPr>
          <w:rFonts w:ascii="Times New Roman" w:hAnsi="Times New Roman" w:cs="Times New Roman"/>
          <w:sz w:val="28"/>
          <w:szCs w:val="28"/>
        </w:rPr>
        <w:lastRenderedPageBreak/>
        <w:t>justificate. Pentru săptămâna în curs, din 29</w:t>
      </w:r>
      <w:r w:rsidR="00617648">
        <w:rPr>
          <w:rFonts w:ascii="Times New Roman" w:hAnsi="Times New Roman" w:cs="Times New Roman"/>
          <w:sz w:val="28"/>
          <w:szCs w:val="28"/>
        </w:rPr>
        <w:t xml:space="preserve"> decembrie </w:t>
      </w:r>
      <w:r w:rsidR="00D21D5F" w:rsidRPr="00D21D5F">
        <w:rPr>
          <w:rFonts w:ascii="Times New Roman" w:hAnsi="Times New Roman" w:cs="Times New Roman"/>
          <w:sz w:val="28"/>
          <w:szCs w:val="28"/>
        </w:rPr>
        <w:t>2025 până duminică</w:t>
      </w:r>
      <w:r w:rsidR="00617648">
        <w:rPr>
          <w:rFonts w:ascii="Times New Roman" w:hAnsi="Times New Roman" w:cs="Times New Roman"/>
          <w:sz w:val="28"/>
          <w:szCs w:val="28"/>
        </w:rPr>
        <w:t>,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4</w:t>
      </w:r>
      <w:r w:rsidR="00617648">
        <w:rPr>
          <w:rFonts w:ascii="Times New Roman" w:hAnsi="Times New Roman" w:cs="Times New Roman"/>
          <w:sz w:val="28"/>
          <w:szCs w:val="28"/>
        </w:rPr>
        <w:t xml:space="preserve"> ianuarie </w:t>
      </w:r>
      <w:r w:rsidR="00D21D5F" w:rsidRPr="00D21D5F">
        <w:rPr>
          <w:rFonts w:ascii="Times New Roman" w:hAnsi="Times New Roman" w:cs="Times New Roman"/>
          <w:sz w:val="28"/>
          <w:szCs w:val="28"/>
        </w:rPr>
        <w:t>2026</w:t>
      </w:r>
      <w:r w:rsidR="00617648">
        <w:rPr>
          <w:rFonts w:ascii="Times New Roman" w:hAnsi="Times New Roman" w:cs="Times New Roman"/>
          <w:sz w:val="28"/>
          <w:szCs w:val="28"/>
        </w:rPr>
        <w:t>,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singura persoană care avea concediu eram eu </w:t>
      </w:r>
      <w:r w:rsidR="00617648"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i mi l-am anulat azi diminea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ă</w:t>
      </w:r>
      <w:r w:rsidR="00617648">
        <w:rPr>
          <w:rFonts w:ascii="Times New Roman" w:hAnsi="Times New Roman" w:cs="Times New Roman"/>
          <w:sz w:val="28"/>
          <w:szCs w:val="28"/>
        </w:rPr>
        <w:t>. D</w:t>
      </w:r>
      <w:r w:rsidR="00D21D5F" w:rsidRPr="00D21D5F">
        <w:rPr>
          <w:rFonts w:ascii="Times New Roman" w:hAnsi="Times New Roman" w:cs="Times New Roman"/>
          <w:sz w:val="28"/>
          <w:szCs w:val="28"/>
        </w:rPr>
        <w:t>at fiind că am văzut specula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ii prin presă legate de bilete de avion în jurul prânzului, orice discu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ie legată de vreun poten</w:t>
      </w:r>
      <w:r w:rsidR="00617648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ial bilet de avion, în ce mă prive</w:t>
      </w:r>
      <w:r w:rsidR="00617648"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te, nu-</w:t>
      </w:r>
      <w:r w:rsidR="00617648"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i mai are sensul.</w:t>
      </w:r>
    </w:p>
    <w:p w14:paraId="0FBF8EFE" w14:textId="319E1163" w:rsidR="00D21D5F" w:rsidRPr="00D21D5F" w:rsidRDefault="00617648" w:rsidP="00D21D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Am constatat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i astăzi, ca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i ieri, că nu a putut fi întrunit cvorumul, dar trebuie precizat</w:t>
      </w:r>
      <w:r>
        <w:rPr>
          <w:rFonts w:ascii="Times New Roman" w:hAnsi="Times New Roman" w:cs="Times New Roman"/>
          <w:sz w:val="28"/>
          <w:szCs w:val="28"/>
        </w:rPr>
        <w:t xml:space="preserve"> că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, în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edin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a care a fost stabilită pentru ieri, data de 28 decembrie, plenul a început în forma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ie completă. El s-a diminuat pe parcursul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edin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ei. Astăzi n-a putut fi întrunit deloc.</w:t>
      </w:r>
    </w:p>
    <w:p w14:paraId="42F97334" w14:textId="312AA711" w:rsidR="00D21D5F" w:rsidRPr="00D21D5F" w:rsidRDefault="00617648" w:rsidP="00D21D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F" w:rsidRPr="00D21D5F">
        <w:rPr>
          <w:rFonts w:ascii="Times New Roman" w:hAnsi="Times New Roman" w:cs="Times New Roman"/>
          <w:sz w:val="28"/>
          <w:szCs w:val="28"/>
        </w:rPr>
        <w:t>Pentru că am constatat</w:t>
      </w:r>
      <w:r>
        <w:rPr>
          <w:rFonts w:ascii="Times New Roman" w:hAnsi="Times New Roman" w:cs="Times New Roman"/>
          <w:sz w:val="28"/>
          <w:szCs w:val="28"/>
        </w:rPr>
        <w:t xml:space="preserve"> (...)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în presă că unii dintre dumneavoastră au lansat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i unele specula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ii legate de o posibilă amânare a pronun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ării sau întrerupere a deliberărilor, pot să fac precizări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i în acest sens. Prevederea legală stabile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te că întreruperea deliberărilor poate fi realizată dacă, din punct de vedere procedural, este cerută de un judecător, iar pe fond cererea este justificată pentru o mai bună studiere a problemelor care formează obiectul dezbaterii. Nu pot nici să confirm, nici </w:t>
      </w:r>
      <w:r>
        <w:rPr>
          <w:rFonts w:ascii="Times New Roman" w:hAnsi="Times New Roman" w:cs="Times New Roman"/>
          <w:sz w:val="28"/>
          <w:szCs w:val="28"/>
        </w:rPr>
        <w:t>să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infirm nimic legat de vreo astfel de solicitare, întrucât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edin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a de deliberări nu s-a terminat de ieri până astăzi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i n-o să se termine până la următorul termen. Dar pentru că am văzut în presă specula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ii legate de un eventual studiu de impact sau astfel de lucruri,</w:t>
      </w:r>
      <w:r>
        <w:rPr>
          <w:rFonts w:ascii="Times New Roman" w:hAnsi="Times New Roman" w:cs="Times New Roman"/>
          <w:sz w:val="28"/>
          <w:szCs w:val="28"/>
        </w:rPr>
        <w:t xml:space="preserve">(...) </w:t>
      </w:r>
      <w:r w:rsidR="00D21D5F" w:rsidRPr="00D21D5F">
        <w:rPr>
          <w:rFonts w:ascii="Times New Roman" w:hAnsi="Times New Roman" w:cs="Times New Roman"/>
          <w:sz w:val="28"/>
          <w:szCs w:val="28"/>
        </w:rPr>
        <w:t>trebuie să precizez</w:t>
      </w:r>
      <w:r>
        <w:rPr>
          <w:rFonts w:ascii="Times New Roman" w:hAnsi="Times New Roman" w:cs="Times New Roman"/>
          <w:sz w:val="28"/>
          <w:szCs w:val="28"/>
        </w:rPr>
        <w:t xml:space="preserve"> că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studiul de impact e</w:t>
      </w:r>
      <w:r w:rsidR="00030E82">
        <w:rPr>
          <w:rFonts w:ascii="Times New Roman" w:hAnsi="Times New Roman" w:cs="Times New Roman"/>
          <w:sz w:val="28"/>
          <w:szCs w:val="28"/>
        </w:rPr>
        <w:t>ste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un document premergător în adoptarea actelor normative reglementat de </w:t>
      </w:r>
      <w:r>
        <w:rPr>
          <w:rFonts w:ascii="Times New Roman" w:hAnsi="Times New Roman" w:cs="Times New Roman"/>
          <w:sz w:val="28"/>
          <w:szCs w:val="28"/>
        </w:rPr>
        <w:t>L</w:t>
      </w:r>
      <w:r w:rsidR="00D21D5F" w:rsidRPr="00D21D5F">
        <w:rPr>
          <w:rFonts w:ascii="Times New Roman" w:hAnsi="Times New Roman" w:cs="Times New Roman"/>
          <w:sz w:val="28"/>
          <w:szCs w:val="28"/>
        </w:rPr>
        <w:t>egea 24 din 2000. Nu e o noutate</w:t>
      </w:r>
      <w:r>
        <w:rPr>
          <w:rFonts w:ascii="Times New Roman" w:hAnsi="Times New Roman" w:cs="Times New Roman"/>
          <w:sz w:val="28"/>
          <w:szCs w:val="28"/>
        </w:rPr>
        <w:t xml:space="preserve"> ș</w:t>
      </w:r>
      <w:r w:rsidR="00D21D5F" w:rsidRPr="00D21D5F">
        <w:rPr>
          <w:rFonts w:ascii="Times New Roman" w:hAnsi="Times New Roman" w:cs="Times New Roman"/>
          <w:sz w:val="28"/>
          <w:szCs w:val="28"/>
        </w:rPr>
        <w:t>i nu fac altceva decât să precizez informa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ii care sunt cunoscute în spa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iul public, pentru că sunt publicate deciziile noastre în Monitorul Oficial.</w:t>
      </w:r>
    </w:p>
    <w:p w14:paraId="0EFF13E5" w14:textId="5F8271A7" w:rsidR="00D21D5F" w:rsidRPr="00D21D5F" w:rsidRDefault="00617648" w:rsidP="00D21D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F" w:rsidRPr="00D21D5F">
        <w:rPr>
          <w:rFonts w:ascii="Times New Roman" w:hAnsi="Times New Roman" w:cs="Times New Roman"/>
          <w:sz w:val="28"/>
          <w:szCs w:val="28"/>
        </w:rPr>
        <w:t>Curtea Constitu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ional</w:t>
      </w:r>
      <w:r>
        <w:rPr>
          <w:rFonts w:ascii="Times New Roman" w:hAnsi="Times New Roman" w:cs="Times New Roman"/>
          <w:sz w:val="28"/>
          <w:szCs w:val="28"/>
        </w:rPr>
        <w:t>ă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are </w:t>
      </w:r>
      <w:r w:rsidR="00030E82">
        <w:rPr>
          <w:rFonts w:ascii="Times New Roman" w:hAnsi="Times New Roman" w:cs="Times New Roman"/>
          <w:sz w:val="28"/>
          <w:szCs w:val="28"/>
        </w:rPr>
        <w:t xml:space="preserve">o </w:t>
      </w:r>
      <w:r w:rsidR="00D21D5F" w:rsidRPr="00D21D5F">
        <w:rPr>
          <w:rFonts w:ascii="Times New Roman" w:hAnsi="Times New Roman" w:cs="Times New Roman"/>
          <w:sz w:val="28"/>
          <w:szCs w:val="28"/>
        </w:rPr>
        <w:t>constantă jurispruden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ă, în sensul că studiile de impact nu sunt criteriu pentru analiza constitu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ionalită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ii legilor. E o opinie majoritară. Mă număr în opinia minoritară care crede că studiile de impact ar putea fi utile în analiza </w:t>
      </w:r>
      <w:r w:rsidR="00D21D5F" w:rsidRPr="00B0665D">
        <w:rPr>
          <w:rFonts w:ascii="Times New Roman" w:hAnsi="Times New Roman" w:cs="Times New Roman"/>
          <w:sz w:val="28"/>
          <w:szCs w:val="28"/>
        </w:rPr>
        <w:t>con</w:t>
      </w:r>
      <w:r w:rsidR="007441B5" w:rsidRPr="00B0665D">
        <w:rPr>
          <w:rFonts w:ascii="Times New Roman" w:hAnsi="Times New Roman" w:cs="Times New Roman"/>
          <w:sz w:val="28"/>
          <w:szCs w:val="28"/>
        </w:rPr>
        <w:t>stitu</w:t>
      </w:r>
      <w:r w:rsidR="00B0665D">
        <w:rPr>
          <w:rFonts w:ascii="Times New Roman" w:hAnsi="Times New Roman" w:cs="Times New Roman"/>
          <w:sz w:val="28"/>
          <w:szCs w:val="28"/>
        </w:rPr>
        <w:t>ț</w:t>
      </w:r>
      <w:r w:rsidR="007441B5" w:rsidRPr="00B0665D">
        <w:rPr>
          <w:rFonts w:ascii="Times New Roman" w:hAnsi="Times New Roman" w:cs="Times New Roman"/>
          <w:sz w:val="28"/>
          <w:szCs w:val="28"/>
        </w:rPr>
        <w:t>ionalit</w:t>
      </w:r>
      <w:r w:rsidR="00B0665D" w:rsidRPr="00B0665D">
        <w:rPr>
          <w:rFonts w:ascii="Times New Roman" w:hAnsi="Times New Roman" w:cs="Times New Roman"/>
          <w:sz w:val="28"/>
          <w:szCs w:val="28"/>
        </w:rPr>
        <w:t>ăț</w:t>
      </w:r>
      <w:r w:rsidR="007441B5" w:rsidRPr="00B0665D">
        <w:rPr>
          <w:rFonts w:ascii="Times New Roman" w:hAnsi="Times New Roman" w:cs="Times New Roman"/>
          <w:sz w:val="28"/>
          <w:szCs w:val="28"/>
        </w:rPr>
        <w:t>ii</w:t>
      </w:r>
      <w:r w:rsidR="007441B5">
        <w:rPr>
          <w:rFonts w:ascii="Times New Roman" w:hAnsi="Times New Roman" w:cs="Times New Roman"/>
          <w:sz w:val="28"/>
          <w:szCs w:val="28"/>
        </w:rPr>
        <w:t xml:space="preserve"> legilor</w:t>
      </w:r>
      <w:r w:rsidR="00030E82">
        <w:rPr>
          <w:rFonts w:ascii="Times New Roman" w:hAnsi="Times New Roman" w:cs="Times New Roman"/>
          <w:sz w:val="28"/>
          <w:szCs w:val="28"/>
        </w:rPr>
        <w:t>, d</w:t>
      </w:r>
      <w:r w:rsidR="00D21D5F" w:rsidRPr="00D21D5F">
        <w:rPr>
          <w:rFonts w:ascii="Times New Roman" w:hAnsi="Times New Roman" w:cs="Times New Roman"/>
          <w:sz w:val="28"/>
          <w:szCs w:val="28"/>
        </w:rPr>
        <w:t>ar a</w:t>
      </w:r>
      <w:r>
        <w:rPr>
          <w:rFonts w:ascii="Times New Roman" w:hAnsi="Times New Roman" w:cs="Times New Roman"/>
          <w:sz w:val="28"/>
          <w:szCs w:val="28"/>
        </w:rPr>
        <w:t>ce</w:t>
      </w:r>
      <w:r w:rsidR="00B0665D">
        <w:rPr>
          <w:rFonts w:ascii="Times New Roman" w:hAnsi="Times New Roman" w:cs="Times New Roman"/>
          <w:sz w:val="28"/>
          <w:szCs w:val="28"/>
        </w:rPr>
        <w:t>a</w:t>
      </w:r>
      <w:r w:rsidR="00D21D5F" w:rsidRPr="00D21D5F">
        <w:rPr>
          <w:rFonts w:ascii="Times New Roman" w:hAnsi="Times New Roman" w:cs="Times New Roman"/>
          <w:sz w:val="28"/>
          <w:szCs w:val="28"/>
        </w:rPr>
        <w:t>sta e</w:t>
      </w:r>
      <w:r>
        <w:rPr>
          <w:rFonts w:ascii="Times New Roman" w:hAnsi="Times New Roman" w:cs="Times New Roman"/>
          <w:sz w:val="28"/>
          <w:szCs w:val="28"/>
        </w:rPr>
        <w:t>ste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jurispruden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a în momentul de fa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ă</w:t>
      </w:r>
      <w:r w:rsidR="007441B5">
        <w:rPr>
          <w:rFonts w:ascii="Times New Roman" w:hAnsi="Times New Roman" w:cs="Times New Roman"/>
          <w:sz w:val="28"/>
          <w:szCs w:val="28"/>
        </w:rPr>
        <w:t>. D</w:t>
      </w:r>
      <w:r w:rsidR="00D21D5F" w:rsidRPr="00D21D5F">
        <w:rPr>
          <w:rFonts w:ascii="Times New Roman" w:hAnsi="Times New Roman" w:cs="Times New Roman"/>
          <w:sz w:val="28"/>
          <w:szCs w:val="28"/>
        </w:rPr>
        <w:t>eci</w:t>
      </w:r>
      <w:r w:rsidR="007441B5">
        <w:rPr>
          <w:rFonts w:ascii="Times New Roman" w:hAnsi="Times New Roman" w:cs="Times New Roman"/>
          <w:sz w:val="28"/>
          <w:szCs w:val="28"/>
        </w:rPr>
        <w:t>,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studiile de impact nu sunt relevante în analiza noastră.</w:t>
      </w:r>
    </w:p>
    <w:p w14:paraId="3898E262" w14:textId="37EADF5E" w:rsidR="00D21D5F" w:rsidRPr="00D21D5F" w:rsidRDefault="00617648" w:rsidP="00D21D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F" w:rsidRPr="00D21D5F">
        <w:rPr>
          <w:rFonts w:ascii="Times New Roman" w:hAnsi="Times New Roman" w:cs="Times New Roman"/>
          <w:sz w:val="28"/>
          <w:szCs w:val="28"/>
        </w:rPr>
        <w:t>Merg cu specula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ia mai departe</w:t>
      </w:r>
      <w:r w:rsidR="00030E82">
        <w:rPr>
          <w:rFonts w:ascii="Times New Roman" w:hAnsi="Times New Roman" w:cs="Times New Roman"/>
          <w:sz w:val="28"/>
          <w:szCs w:val="28"/>
        </w:rPr>
        <w:t>,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dacă vre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i,</w:t>
      </w:r>
      <w:r w:rsidR="00030E82">
        <w:rPr>
          <w:rFonts w:ascii="Times New Roman" w:hAnsi="Times New Roman" w:cs="Times New Roman"/>
          <w:sz w:val="28"/>
          <w:szCs w:val="28"/>
        </w:rPr>
        <w:t xml:space="preserve"> </w:t>
      </w:r>
      <w:r w:rsidR="00030E82" w:rsidRPr="00B0665D">
        <w:rPr>
          <w:rFonts w:ascii="Times New Roman" w:hAnsi="Times New Roman" w:cs="Times New Roman"/>
          <w:sz w:val="28"/>
          <w:szCs w:val="28"/>
        </w:rPr>
        <w:t>și</w:t>
      </w:r>
      <w:r w:rsidR="00D21D5F" w:rsidRPr="00B0665D">
        <w:rPr>
          <w:rFonts w:ascii="Times New Roman" w:hAnsi="Times New Roman" w:cs="Times New Roman"/>
          <w:sz w:val="28"/>
          <w:szCs w:val="28"/>
        </w:rPr>
        <w:t xml:space="preserve"> </w:t>
      </w:r>
      <w:r w:rsidR="007441B5" w:rsidRPr="00B0665D">
        <w:rPr>
          <w:rFonts w:ascii="Times New Roman" w:hAnsi="Times New Roman" w:cs="Times New Roman"/>
          <w:sz w:val="28"/>
          <w:szCs w:val="28"/>
        </w:rPr>
        <w:t>avansez ipoteza unui</w:t>
      </w:r>
      <w:r w:rsidR="007441B5">
        <w:rPr>
          <w:rFonts w:ascii="Times New Roman" w:hAnsi="Times New Roman" w:cs="Times New Roman"/>
          <w:sz w:val="28"/>
          <w:szCs w:val="28"/>
        </w:rPr>
        <w:t xml:space="preserve"> </w:t>
      </w:r>
      <w:r w:rsidR="00D21D5F" w:rsidRPr="00D21D5F">
        <w:rPr>
          <w:rFonts w:ascii="Times New Roman" w:hAnsi="Times New Roman" w:cs="Times New Roman"/>
          <w:sz w:val="28"/>
          <w:szCs w:val="28"/>
        </w:rPr>
        <w:t>posibil reviriment de jurispruden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ă. Probabil că a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 fi cea mai fericită dacă s-ar întâmpla </w:t>
      </w:r>
      <w:r w:rsidR="00D21D5F" w:rsidRPr="00D21D5F">
        <w:rPr>
          <w:rFonts w:ascii="Times New Roman" w:hAnsi="Times New Roman" w:cs="Times New Roman"/>
          <w:sz w:val="28"/>
          <w:szCs w:val="28"/>
        </w:rPr>
        <w:lastRenderedPageBreak/>
        <w:t>asta. Numai că în cauza de fa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ă, atât obiectul controlului nostru, cât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 xml:space="preserve">i sesizarea care ne-a fost adresată sunt publice </w:t>
      </w:r>
      <w:r w:rsidR="00030E82">
        <w:rPr>
          <w:rFonts w:ascii="Times New Roman" w:hAnsi="Times New Roman" w:cs="Times New Roman"/>
          <w:sz w:val="28"/>
          <w:szCs w:val="28"/>
        </w:rPr>
        <w:t>ș</w:t>
      </w:r>
      <w:r w:rsidR="00D21D5F" w:rsidRPr="00D21D5F">
        <w:rPr>
          <w:rFonts w:ascii="Times New Roman" w:hAnsi="Times New Roman" w:cs="Times New Roman"/>
          <w:sz w:val="28"/>
          <w:szCs w:val="28"/>
        </w:rPr>
        <w:t>i se poate constata că aspectele legate de studiul de impact nu fac obiectul acestui dosar.</w:t>
      </w:r>
    </w:p>
    <w:p w14:paraId="481E181F" w14:textId="76E01ADE" w:rsidR="00D21D5F" w:rsidRPr="00D21D5F" w:rsidRDefault="00617648" w:rsidP="00D21D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F" w:rsidRPr="00D21D5F">
        <w:rPr>
          <w:rFonts w:ascii="Times New Roman" w:hAnsi="Times New Roman" w:cs="Times New Roman"/>
          <w:sz w:val="28"/>
          <w:szCs w:val="28"/>
        </w:rPr>
        <w:t>Prin urmare, şi aici mă opresc, următorul termen, în continuarea deliberărilor noastre, a fost stabilit pentru data de vineri, 16 ianuarie, la orele 10:00.</w:t>
      </w:r>
    </w:p>
    <w:p w14:paraId="45902B1D" w14:textId="1FE5DC37" w:rsidR="00D21D5F" w:rsidRPr="00D21D5F" w:rsidRDefault="00617648" w:rsidP="00D21D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F" w:rsidRPr="00D21D5F">
        <w:rPr>
          <w:rFonts w:ascii="Times New Roman" w:hAnsi="Times New Roman" w:cs="Times New Roman"/>
          <w:sz w:val="28"/>
          <w:szCs w:val="28"/>
        </w:rPr>
        <w:t>Vă mul</w:t>
      </w:r>
      <w:r w:rsidR="00D21D5F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umesc frumos. Urări de an bun, cu sănătate, la mul</w:t>
      </w:r>
      <w:r w:rsidR="00D21D5F">
        <w:rPr>
          <w:rFonts w:ascii="Times New Roman" w:hAnsi="Times New Roman" w:cs="Times New Roman"/>
          <w:sz w:val="28"/>
          <w:szCs w:val="28"/>
        </w:rPr>
        <w:t>ț</w:t>
      </w:r>
      <w:r w:rsidR="00D21D5F" w:rsidRPr="00D21D5F">
        <w:rPr>
          <w:rFonts w:ascii="Times New Roman" w:hAnsi="Times New Roman" w:cs="Times New Roman"/>
          <w:sz w:val="28"/>
          <w:szCs w:val="28"/>
        </w:rPr>
        <w:t>i ani tuturor!”</w:t>
      </w:r>
    </w:p>
    <w:p w14:paraId="44F9206A" w14:textId="77777777" w:rsidR="00D21D5F" w:rsidRDefault="00D21D5F" w:rsidP="0012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042D8" w14:textId="77777777" w:rsidR="00C63CA2" w:rsidRDefault="00C63CA2" w:rsidP="00122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E88B3" w14:textId="59013AC1" w:rsidR="00842F99" w:rsidRPr="001A183A" w:rsidRDefault="00842F99" w:rsidP="008B572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42F99" w:rsidRPr="001A183A" w:rsidSect="005E325D">
      <w:footerReference w:type="default" r:id="rId7"/>
      <w:headerReference w:type="first" r:id="rId8"/>
      <w:pgSz w:w="11906" w:h="16838" w:code="9"/>
      <w:pgMar w:top="1320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EF71" w14:textId="77777777" w:rsidR="00523388" w:rsidRPr="000F3716" w:rsidRDefault="00523388" w:rsidP="00B85EFE">
      <w:pPr>
        <w:spacing w:after="0" w:line="240" w:lineRule="auto"/>
      </w:pPr>
      <w:r w:rsidRPr="000F3716">
        <w:separator/>
      </w:r>
    </w:p>
  </w:endnote>
  <w:endnote w:type="continuationSeparator" w:id="0">
    <w:p w14:paraId="2FA923F6" w14:textId="77777777" w:rsidR="00523388" w:rsidRPr="000F3716" w:rsidRDefault="00523388" w:rsidP="00B85EFE">
      <w:pPr>
        <w:spacing w:after="0" w:line="240" w:lineRule="auto"/>
      </w:pPr>
      <w:r w:rsidRPr="000F37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999741"/>
      <w:docPartObj>
        <w:docPartGallery w:val="Page Numbers (Bottom of Page)"/>
        <w:docPartUnique/>
      </w:docPartObj>
    </w:sdtPr>
    <w:sdtContent>
      <w:p w14:paraId="0EB3CCC8" w14:textId="0C39C47D" w:rsidR="00B85EFE" w:rsidRPr="000F3716" w:rsidRDefault="00B85EFE">
        <w:pPr>
          <w:pStyle w:val="Footer"/>
          <w:jc w:val="right"/>
        </w:pPr>
        <w:r w:rsidRPr="000F3716">
          <w:fldChar w:fldCharType="begin"/>
        </w:r>
        <w:r w:rsidRPr="000F3716">
          <w:instrText xml:space="preserve"> PAGE   \* MERGEFORMAT </w:instrText>
        </w:r>
        <w:r w:rsidRPr="000F3716">
          <w:fldChar w:fldCharType="separate"/>
        </w:r>
        <w:r w:rsidRPr="000F3716">
          <w:t>2</w:t>
        </w:r>
        <w:r w:rsidRPr="000F3716">
          <w:fldChar w:fldCharType="end"/>
        </w:r>
      </w:p>
    </w:sdtContent>
  </w:sdt>
  <w:p w14:paraId="68C3B117" w14:textId="77777777" w:rsidR="00B85EFE" w:rsidRPr="000F3716" w:rsidRDefault="00B85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9947" w14:textId="77777777" w:rsidR="00523388" w:rsidRPr="000F3716" w:rsidRDefault="00523388" w:rsidP="00B85EFE">
      <w:pPr>
        <w:spacing w:after="0" w:line="240" w:lineRule="auto"/>
      </w:pPr>
      <w:r w:rsidRPr="000F3716">
        <w:separator/>
      </w:r>
    </w:p>
  </w:footnote>
  <w:footnote w:type="continuationSeparator" w:id="0">
    <w:p w14:paraId="50D2F136" w14:textId="77777777" w:rsidR="00523388" w:rsidRPr="000F3716" w:rsidRDefault="00523388" w:rsidP="00B85EFE">
      <w:pPr>
        <w:spacing w:after="0" w:line="240" w:lineRule="auto"/>
      </w:pPr>
      <w:r w:rsidRPr="000F37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7F0A" w14:textId="69C5000F" w:rsidR="005E325D" w:rsidRDefault="005E325D" w:rsidP="005E325D">
    <w:pPr>
      <w:pStyle w:val="Header"/>
      <w:tabs>
        <w:tab w:val="clear" w:pos="4680"/>
        <w:tab w:val="clear" w:pos="9360"/>
        <w:tab w:val="left" w:pos="145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D3F56" wp14:editId="5DA2F60E">
          <wp:simplePos x="0" y="0"/>
          <wp:positionH relativeFrom="column">
            <wp:posOffset>-196850</wp:posOffset>
          </wp:positionH>
          <wp:positionV relativeFrom="paragraph">
            <wp:posOffset>-137795</wp:posOffset>
          </wp:positionV>
          <wp:extent cx="6172200" cy="834390"/>
          <wp:effectExtent l="0" t="0" r="0" b="3810"/>
          <wp:wrapTight wrapText="bothSides">
            <wp:wrapPolygon edited="0">
              <wp:start x="0" y="0"/>
              <wp:lineTo x="0" y="21205"/>
              <wp:lineTo x="21533" y="21205"/>
              <wp:lineTo x="21533" y="0"/>
              <wp:lineTo x="0" y="0"/>
            </wp:wrapPolygon>
          </wp:wrapTight>
          <wp:docPr id="16075273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A5627"/>
    <w:multiLevelType w:val="hybridMultilevel"/>
    <w:tmpl w:val="82DCC9E6"/>
    <w:lvl w:ilvl="0" w:tplc="4FE21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4544"/>
    <w:multiLevelType w:val="hybridMultilevel"/>
    <w:tmpl w:val="ED0A30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3226"/>
    <w:multiLevelType w:val="hybridMultilevel"/>
    <w:tmpl w:val="42B0B658"/>
    <w:lvl w:ilvl="0" w:tplc="9200AA9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26893">
    <w:abstractNumId w:val="0"/>
  </w:num>
  <w:num w:numId="2" w16cid:durableId="1600793150">
    <w:abstractNumId w:val="2"/>
  </w:num>
  <w:num w:numId="3" w16cid:durableId="51434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73"/>
    <w:rsid w:val="00017A35"/>
    <w:rsid w:val="00021527"/>
    <w:rsid w:val="00030E82"/>
    <w:rsid w:val="00063B60"/>
    <w:rsid w:val="00095B83"/>
    <w:rsid w:val="000C283E"/>
    <w:rsid w:val="000D2CD4"/>
    <w:rsid w:val="000E2321"/>
    <w:rsid w:val="000F3716"/>
    <w:rsid w:val="0012209D"/>
    <w:rsid w:val="0012287F"/>
    <w:rsid w:val="00135AC4"/>
    <w:rsid w:val="00175331"/>
    <w:rsid w:val="0017744A"/>
    <w:rsid w:val="00191079"/>
    <w:rsid w:val="001A183A"/>
    <w:rsid w:val="001C1F59"/>
    <w:rsid w:val="001F0792"/>
    <w:rsid w:val="00212B28"/>
    <w:rsid w:val="00216D1E"/>
    <w:rsid w:val="00221EC4"/>
    <w:rsid w:val="00223226"/>
    <w:rsid w:val="00245B87"/>
    <w:rsid w:val="002625E2"/>
    <w:rsid w:val="00267ECB"/>
    <w:rsid w:val="002826F7"/>
    <w:rsid w:val="0029047B"/>
    <w:rsid w:val="00292DF9"/>
    <w:rsid w:val="002951B8"/>
    <w:rsid w:val="002A5674"/>
    <w:rsid w:val="002A5855"/>
    <w:rsid w:val="002B04F6"/>
    <w:rsid w:val="002B5231"/>
    <w:rsid w:val="002C152B"/>
    <w:rsid w:val="002E56D7"/>
    <w:rsid w:val="002F0053"/>
    <w:rsid w:val="00310E26"/>
    <w:rsid w:val="0032580F"/>
    <w:rsid w:val="0033145E"/>
    <w:rsid w:val="00332F3F"/>
    <w:rsid w:val="003417E1"/>
    <w:rsid w:val="003524B0"/>
    <w:rsid w:val="0036318E"/>
    <w:rsid w:val="003A283F"/>
    <w:rsid w:val="003A29BA"/>
    <w:rsid w:val="003B381C"/>
    <w:rsid w:val="003C5938"/>
    <w:rsid w:val="003C5977"/>
    <w:rsid w:val="003C5A79"/>
    <w:rsid w:val="003D0F79"/>
    <w:rsid w:val="003D1364"/>
    <w:rsid w:val="0042480E"/>
    <w:rsid w:val="0043263B"/>
    <w:rsid w:val="00436393"/>
    <w:rsid w:val="004743EB"/>
    <w:rsid w:val="0047754E"/>
    <w:rsid w:val="004958F7"/>
    <w:rsid w:val="00523388"/>
    <w:rsid w:val="005236C6"/>
    <w:rsid w:val="0053041A"/>
    <w:rsid w:val="0054583B"/>
    <w:rsid w:val="00566861"/>
    <w:rsid w:val="005B1204"/>
    <w:rsid w:val="005D3CF7"/>
    <w:rsid w:val="005E325D"/>
    <w:rsid w:val="005F5DDA"/>
    <w:rsid w:val="00617648"/>
    <w:rsid w:val="00626973"/>
    <w:rsid w:val="00660EE4"/>
    <w:rsid w:val="006712ED"/>
    <w:rsid w:val="00677AE4"/>
    <w:rsid w:val="00693669"/>
    <w:rsid w:val="006C44FF"/>
    <w:rsid w:val="006D279D"/>
    <w:rsid w:val="006D6E58"/>
    <w:rsid w:val="006F084A"/>
    <w:rsid w:val="006F3261"/>
    <w:rsid w:val="00713DC0"/>
    <w:rsid w:val="00734D22"/>
    <w:rsid w:val="007441B5"/>
    <w:rsid w:val="00770B52"/>
    <w:rsid w:val="00773CB2"/>
    <w:rsid w:val="00790365"/>
    <w:rsid w:val="007A11C7"/>
    <w:rsid w:val="007A2BDD"/>
    <w:rsid w:val="007A4A7D"/>
    <w:rsid w:val="007C3758"/>
    <w:rsid w:val="007C471B"/>
    <w:rsid w:val="007C47F8"/>
    <w:rsid w:val="007C6065"/>
    <w:rsid w:val="007D1188"/>
    <w:rsid w:val="007E12EA"/>
    <w:rsid w:val="00820FEF"/>
    <w:rsid w:val="008214CE"/>
    <w:rsid w:val="00822295"/>
    <w:rsid w:val="00823F60"/>
    <w:rsid w:val="00830F46"/>
    <w:rsid w:val="00842F99"/>
    <w:rsid w:val="00844D6A"/>
    <w:rsid w:val="008667E7"/>
    <w:rsid w:val="0087243E"/>
    <w:rsid w:val="00880F2B"/>
    <w:rsid w:val="008B5728"/>
    <w:rsid w:val="008C03C9"/>
    <w:rsid w:val="008D212C"/>
    <w:rsid w:val="008F60B7"/>
    <w:rsid w:val="0092192A"/>
    <w:rsid w:val="0093434C"/>
    <w:rsid w:val="009343EE"/>
    <w:rsid w:val="00946498"/>
    <w:rsid w:val="0096450F"/>
    <w:rsid w:val="00974905"/>
    <w:rsid w:val="009E1693"/>
    <w:rsid w:val="009E45EB"/>
    <w:rsid w:val="00A059B0"/>
    <w:rsid w:val="00A05E73"/>
    <w:rsid w:val="00A5480C"/>
    <w:rsid w:val="00AB53E7"/>
    <w:rsid w:val="00AC7D69"/>
    <w:rsid w:val="00AF6698"/>
    <w:rsid w:val="00B0061B"/>
    <w:rsid w:val="00B0665D"/>
    <w:rsid w:val="00B3067E"/>
    <w:rsid w:val="00B34A9C"/>
    <w:rsid w:val="00B470CB"/>
    <w:rsid w:val="00B60B46"/>
    <w:rsid w:val="00B62E20"/>
    <w:rsid w:val="00B722B6"/>
    <w:rsid w:val="00B73FDF"/>
    <w:rsid w:val="00B76490"/>
    <w:rsid w:val="00B81FD9"/>
    <w:rsid w:val="00B85EFE"/>
    <w:rsid w:val="00B95D01"/>
    <w:rsid w:val="00BA793D"/>
    <w:rsid w:val="00BB29F6"/>
    <w:rsid w:val="00BB49C6"/>
    <w:rsid w:val="00BB581E"/>
    <w:rsid w:val="00BC0D14"/>
    <w:rsid w:val="00BF3734"/>
    <w:rsid w:val="00BF5DE8"/>
    <w:rsid w:val="00C20157"/>
    <w:rsid w:val="00C4096F"/>
    <w:rsid w:val="00C63CA2"/>
    <w:rsid w:val="00C74139"/>
    <w:rsid w:val="00C75FE1"/>
    <w:rsid w:val="00C86584"/>
    <w:rsid w:val="00C969EB"/>
    <w:rsid w:val="00CD343E"/>
    <w:rsid w:val="00CE16E0"/>
    <w:rsid w:val="00CF4466"/>
    <w:rsid w:val="00CF7C61"/>
    <w:rsid w:val="00D020D6"/>
    <w:rsid w:val="00D04275"/>
    <w:rsid w:val="00D112A2"/>
    <w:rsid w:val="00D13A65"/>
    <w:rsid w:val="00D21D5F"/>
    <w:rsid w:val="00D30397"/>
    <w:rsid w:val="00D612B9"/>
    <w:rsid w:val="00D6240B"/>
    <w:rsid w:val="00D96229"/>
    <w:rsid w:val="00DC1D3E"/>
    <w:rsid w:val="00DE5CE7"/>
    <w:rsid w:val="00DE6582"/>
    <w:rsid w:val="00DF0F07"/>
    <w:rsid w:val="00DF6933"/>
    <w:rsid w:val="00DF6EE5"/>
    <w:rsid w:val="00E23915"/>
    <w:rsid w:val="00E345AC"/>
    <w:rsid w:val="00E6265B"/>
    <w:rsid w:val="00E646E4"/>
    <w:rsid w:val="00E83519"/>
    <w:rsid w:val="00EA5B5D"/>
    <w:rsid w:val="00EC612E"/>
    <w:rsid w:val="00ED3348"/>
    <w:rsid w:val="00ED6C03"/>
    <w:rsid w:val="00EE6FC4"/>
    <w:rsid w:val="00EF25C3"/>
    <w:rsid w:val="00F14E0E"/>
    <w:rsid w:val="00F253A2"/>
    <w:rsid w:val="00F26DF9"/>
    <w:rsid w:val="00F34B2F"/>
    <w:rsid w:val="00F5097D"/>
    <w:rsid w:val="00F7284E"/>
    <w:rsid w:val="00F80EF8"/>
    <w:rsid w:val="00F9231C"/>
    <w:rsid w:val="00FC4BC8"/>
    <w:rsid w:val="00FC77AC"/>
    <w:rsid w:val="00FD274E"/>
    <w:rsid w:val="00FD6EBC"/>
    <w:rsid w:val="00FE19A5"/>
    <w:rsid w:val="00FE7812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58064"/>
  <w15:chartTrackingRefBased/>
  <w15:docId w15:val="{2E513829-F8E3-4290-8CC0-C4E29AD8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9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9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7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973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973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973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97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973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97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973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26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97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97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2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973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26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9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973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269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EF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85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EFE"/>
    <w:rPr>
      <w:lang w:val="ro-RO"/>
    </w:rPr>
  </w:style>
  <w:style w:type="character" w:customStyle="1" w:styleId="BodyTextChar">
    <w:name w:val="Body Text Char"/>
    <w:basedOn w:val="DefaultParagraphFont"/>
    <w:link w:val="BodyText"/>
    <w:rsid w:val="00AC7D69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AC7D69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AC7D69"/>
    <w:rPr>
      <w:lang w:val="ro-RO"/>
    </w:rPr>
  </w:style>
  <w:style w:type="character" w:customStyle="1" w:styleId="Bodytext2">
    <w:name w:val="Body text (2)_"/>
    <w:link w:val="Bodytext20"/>
    <w:rsid w:val="00AC7D69"/>
    <w:rPr>
      <w:rFonts w:ascii="Times New Roman" w:eastAsia="Times New Roman" w:hAnsi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AC7D69"/>
    <w:pPr>
      <w:widowControl w:val="0"/>
      <w:spacing w:after="140" w:line="254" w:lineRule="auto"/>
      <w:ind w:left="700" w:firstLine="700"/>
    </w:pPr>
    <w:rPr>
      <w:rFonts w:ascii="Times New Roman" w:eastAsia="Times New Roman" w:hAnsi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Madalina</cp:lastModifiedBy>
  <cp:revision>6</cp:revision>
  <cp:lastPrinted>2025-09-23T12:25:00Z</cp:lastPrinted>
  <dcterms:created xsi:type="dcterms:W3CDTF">2025-12-29T10:20:00Z</dcterms:created>
  <dcterms:modified xsi:type="dcterms:W3CDTF">2025-12-29T10:41:00Z</dcterms:modified>
</cp:coreProperties>
</file>