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37" w:rsidRPr="00AA76C0" w:rsidRDefault="00F01037" w:rsidP="00AA76C0">
      <w:pPr>
        <w:spacing w:after="0" w:line="240" w:lineRule="auto"/>
        <w:rPr>
          <w:rFonts w:ascii="Times New Roman" w:hAnsi="Times New Roman" w:cs="Times New Roman"/>
          <w:sz w:val="24"/>
          <w:szCs w:val="24"/>
          <w:lang w:val="ro-RO"/>
        </w:rPr>
      </w:pPr>
    </w:p>
    <w:p w:rsidR="00AA76C0" w:rsidRDefault="00AA76C0" w:rsidP="00A82465">
      <w:pPr>
        <w:spacing w:after="0" w:line="240" w:lineRule="auto"/>
        <w:jc w:val="right"/>
        <w:rPr>
          <w:rFonts w:ascii="Times New Roman" w:hAnsi="Times New Roman" w:cs="Times New Roman"/>
          <w:b/>
          <w:sz w:val="28"/>
          <w:szCs w:val="28"/>
          <w:lang w:val="ro-RO"/>
        </w:rPr>
      </w:pPr>
      <w:r w:rsidRPr="00AA76C0">
        <w:rPr>
          <w:rFonts w:ascii="Times New Roman" w:hAnsi="Times New Roman" w:cs="Times New Roman"/>
          <w:b/>
          <w:sz w:val="28"/>
          <w:szCs w:val="28"/>
          <w:lang w:val="ro-RO"/>
        </w:rPr>
        <w:t>SUPL</w:t>
      </w:r>
      <w:r w:rsidR="002061C6">
        <w:rPr>
          <w:rFonts w:ascii="Times New Roman" w:hAnsi="Times New Roman" w:cs="Times New Roman"/>
          <w:b/>
          <w:sz w:val="28"/>
          <w:szCs w:val="28"/>
          <w:lang w:val="ro-RO"/>
        </w:rPr>
        <w:t>IMENTARI BUGETE în ședința din 20</w:t>
      </w:r>
      <w:r w:rsidRPr="00AA76C0">
        <w:rPr>
          <w:rFonts w:ascii="Times New Roman" w:hAnsi="Times New Roman" w:cs="Times New Roman"/>
          <w:b/>
          <w:sz w:val="28"/>
          <w:szCs w:val="28"/>
          <w:lang w:val="ro-RO"/>
        </w:rPr>
        <w:t xml:space="preserve"> octombrie</w:t>
      </w:r>
    </w:p>
    <w:p w:rsidR="0026261C" w:rsidRPr="0026261C" w:rsidRDefault="00115A6C" w:rsidP="0026261C">
      <w:pPr>
        <w:spacing w:after="0" w:line="240" w:lineRule="auto"/>
        <w:rPr>
          <w:rFonts w:ascii="Times New Roman" w:hAnsi="Times New Roman" w:cs="Times New Roman"/>
          <w:sz w:val="28"/>
          <w:szCs w:val="28"/>
          <w:lang w:val="ro-RO"/>
        </w:rPr>
      </w:pPr>
      <w:r>
        <w:rPr>
          <w:rFonts w:ascii="Times New Roman" w:hAnsi="Times New Roman" w:cs="Times New Roman"/>
          <w:b/>
          <w:sz w:val="28"/>
          <w:szCs w:val="28"/>
          <w:lang w:val="ro-RO"/>
        </w:rPr>
        <w:t xml:space="preserve"> </w:t>
      </w:r>
    </w:p>
    <w:p w:rsidR="00115A6C" w:rsidRPr="00115A6C" w:rsidRDefault="00115A6C" w:rsidP="00115A6C">
      <w:pPr>
        <w:rPr>
          <w:rFonts w:ascii="Times New Roman" w:hAnsi="Times New Roman" w:cs="Times New Roman"/>
          <w:b/>
          <w:sz w:val="28"/>
          <w:szCs w:val="28"/>
          <w:lang w:val="ro-RO"/>
        </w:rPr>
      </w:pPr>
      <w:r w:rsidRPr="00115A6C">
        <w:rPr>
          <w:rFonts w:ascii="Times New Roman" w:hAnsi="Times New Roman" w:cs="Times New Roman"/>
          <w:b/>
          <w:sz w:val="28"/>
          <w:szCs w:val="28"/>
          <w:lang w:val="ro-RO"/>
        </w:rPr>
        <w:t>Pe agenda ședinței de astăzi a Guvernului au fost mai multe proiecte – Hotărâri de Guvern sau Memorandumuri, după caz – pentru suplimentarea bugetelor unor ministere și alte instituții publice – Ministerul Sănătății, Educației, al Investițiilor și Proiectelor Europene, Transporturilor și Infrastructurii, Ministerul de Interne și de Externe, Ministerul Mediului, Apelor și Pădurilor,  Secretariatul General al Guvernului</w:t>
      </w:r>
      <w:r w:rsidR="00BB1D4D">
        <w:rPr>
          <w:rFonts w:ascii="Times New Roman" w:hAnsi="Times New Roman" w:cs="Times New Roman"/>
          <w:b/>
          <w:sz w:val="28"/>
          <w:szCs w:val="28"/>
          <w:lang w:val="ro-RO"/>
        </w:rPr>
        <w:t>, SRR, Camera Deputaților, DNA</w:t>
      </w:r>
      <w:r w:rsidRPr="00115A6C">
        <w:rPr>
          <w:rFonts w:ascii="Times New Roman" w:hAnsi="Times New Roman" w:cs="Times New Roman"/>
          <w:b/>
          <w:sz w:val="28"/>
          <w:szCs w:val="28"/>
          <w:lang w:val="ro-RO"/>
        </w:rPr>
        <w:t xml:space="preserve"> și SRI.</w:t>
      </w:r>
    </w:p>
    <w:p w:rsidR="00115A6C" w:rsidRPr="00115A6C" w:rsidRDefault="00115A6C" w:rsidP="00115A6C">
      <w:pPr>
        <w:rPr>
          <w:rFonts w:ascii="Times New Roman" w:hAnsi="Times New Roman" w:cs="Times New Roman"/>
          <w:b/>
          <w:sz w:val="28"/>
          <w:szCs w:val="28"/>
          <w:lang w:val="ro-RO"/>
        </w:rPr>
      </w:pPr>
      <w:r w:rsidRPr="00115A6C">
        <w:rPr>
          <w:rFonts w:ascii="Times New Roman" w:hAnsi="Times New Roman" w:cs="Times New Roman"/>
          <w:b/>
          <w:sz w:val="28"/>
          <w:szCs w:val="28"/>
          <w:lang w:val="ro-RO"/>
        </w:rPr>
        <w:t xml:space="preserve">Fondurile suplimentare au în vedere asigurarea finanțării serviciilor din spitale, </w:t>
      </w:r>
      <w:r w:rsidR="00BB1D4D">
        <w:rPr>
          <w:rFonts w:ascii="Times New Roman" w:hAnsi="Times New Roman" w:cs="Times New Roman"/>
          <w:b/>
          <w:sz w:val="28"/>
          <w:szCs w:val="28"/>
          <w:lang w:val="ro-RO"/>
        </w:rPr>
        <w:t>a medicamentelor compensate, a plății salariilor din sistemul de sănătate și din sistemul de ordine publică, a plății majorate a salariilor di</w:t>
      </w:r>
      <w:r w:rsidRPr="00115A6C">
        <w:rPr>
          <w:rFonts w:ascii="Times New Roman" w:hAnsi="Times New Roman" w:cs="Times New Roman"/>
          <w:b/>
          <w:sz w:val="28"/>
          <w:szCs w:val="28"/>
          <w:lang w:val="ro-RO"/>
        </w:rPr>
        <w:t xml:space="preserve">n </w:t>
      </w:r>
      <w:r w:rsidR="00BB1D4D">
        <w:rPr>
          <w:rFonts w:ascii="Times New Roman" w:hAnsi="Times New Roman" w:cs="Times New Roman"/>
          <w:b/>
          <w:sz w:val="28"/>
          <w:szCs w:val="28"/>
          <w:lang w:val="ro-RO"/>
        </w:rPr>
        <w:t>învățământul preuniversitar</w:t>
      </w:r>
      <w:r w:rsidRPr="00115A6C">
        <w:rPr>
          <w:rFonts w:ascii="Times New Roman" w:hAnsi="Times New Roman" w:cs="Times New Roman"/>
          <w:b/>
          <w:sz w:val="28"/>
          <w:szCs w:val="28"/>
          <w:lang w:val="ro-RO"/>
        </w:rPr>
        <w:t xml:space="preserve">, plata cererilor de finanțare a unor proiecte susținute din fonduri europene, susținerea unor proiecte de investiții în domeniile transporturilor și mediului, precum și buna funcționare a instituțiilor statului. </w:t>
      </w:r>
    </w:p>
    <w:p w:rsidR="0001105C" w:rsidRDefault="00115A6C" w:rsidP="00115A6C">
      <w:pPr>
        <w:rPr>
          <w:rFonts w:ascii="Times New Roman" w:hAnsi="Times New Roman" w:cs="Times New Roman"/>
          <w:b/>
          <w:sz w:val="28"/>
          <w:szCs w:val="28"/>
          <w:lang w:val="ro-RO"/>
        </w:rPr>
      </w:pPr>
      <w:r w:rsidRPr="00115A6C">
        <w:rPr>
          <w:rFonts w:ascii="Times New Roman" w:hAnsi="Times New Roman" w:cs="Times New Roman"/>
          <w:b/>
          <w:sz w:val="28"/>
          <w:szCs w:val="28"/>
          <w:lang w:val="ro-RO"/>
        </w:rPr>
        <w:t>De asemenea, se fac unele redistribuiri la Ministerul Justiției și Oficiul Registrului Național al Informațiilor Secrete de Stat (ORNISS).</w:t>
      </w:r>
    </w:p>
    <w:p w:rsidR="00BB1D4D" w:rsidRPr="00115A6C" w:rsidRDefault="00BB1D4D" w:rsidP="00115A6C">
      <w:pPr>
        <w:rPr>
          <w:rFonts w:ascii="Times New Roman" w:hAnsi="Times New Roman" w:cs="Times New Roman"/>
          <w:b/>
          <w:color w:val="000000" w:themeColor="text1"/>
          <w:sz w:val="28"/>
          <w:szCs w:val="28"/>
          <w:lang w:val="ro-RO"/>
        </w:rPr>
      </w:pPr>
      <w:r>
        <w:rPr>
          <w:rFonts w:ascii="Times New Roman" w:hAnsi="Times New Roman" w:cs="Times New Roman"/>
          <w:b/>
          <w:sz w:val="28"/>
          <w:szCs w:val="28"/>
          <w:lang w:val="ro-RO"/>
        </w:rPr>
        <w:t>Detalii privind fondurile alocate:</w:t>
      </w:r>
    </w:p>
    <w:p w:rsidR="00DD1172" w:rsidRPr="0001105C" w:rsidRDefault="00DD1172" w:rsidP="003D7C2C">
      <w:pPr>
        <w:spacing w:after="0" w:line="240" w:lineRule="auto"/>
        <w:rPr>
          <w:rFonts w:ascii="Times New Roman" w:hAnsi="Times New Roman" w:cs="Times New Roman"/>
          <w:color w:val="000000" w:themeColor="text1"/>
          <w:sz w:val="28"/>
          <w:szCs w:val="28"/>
          <w:lang w:val="ro-RO"/>
        </w:rPr>
      </w:pPr>
    </w:p>
    <w:tbl>
      <w:tblPr>
        <w:tblStyle w:val="GridTable1Light"/>
        <w:tblW w:w="1422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109"/>
        <w:gridCol w:w="2333"/>
        <w:gridCol w:w="2695"/>
        <w:gridCol w:w="4300"/>
      </w:tblGrid>
      <w:tr w:rsidR="00AA76C0" w:rsidRPr="00AA76C0"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shd w:val="clear" w:color="auto" w:fill="D9D9D9" w:themeFill="background1" w:themeFillShade="D9"/>
          </w:tcPr>
          <w:p w:rsidR="00AA76C0" w:rsidRDefault="00A82465" w:rsidP="00F93C77">
            <w:pPr>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INSTITUȚII</w:t>
            </w:r>
          </w:p>
          <w:p w:rsidR="005E14B9" w:rsidRDefault="005E14B9" w:rsidP="00F93C77">
            <w:pPr>
              <w:jc w:val="center"/>
              <w:rPr>
                <w:rFonts w:ascii="Times New Roman" w:hAnsi="Times New Roman" w:cs="Times New Roman"/>
                <w:sz w:val="24"/>
                <w:szCs w:val="24"/>
                <w:lang w:val="ro-RO"/>
              </w:rPr>
            </w:pPr>
            <w:r>
              <w:rPr>
                <w:rFonts w:ascii="Times New Roman" w:hAnsi="Times New Roman" w:cs="Times New Roman"/>
                <w:sz w:val="24"/>
                <w:szCs w:val="24"/>
                <w:lang w:val="ro-RO"/>
              </w:rPr>
              <w:t>PUBLICE</w:t>
            </w:r>
          </w:p>
          <w:p w:rsidR="00F93C77" w:rsidRPr="00AA76C0" w:rsidRDefault="00F93C77" w:rsidP="00F93C77">
            <w:pPr>
              <w:jc w:val="center"/>
              <w:rPr>
                <w:rFonts w:ascii="Times New Roman" w:hAnsi="Times New Roman" w:cs="Times New Roman"/>
                <w:sz w:val="24"/>
                <w:szCs w:val="24"/>
                <w:lang w:val="ro-RO"/>
              </w:rPr>
            </w:pPr>
          </w:p>
        </w:tc>
        <w:tc>
          <w:tcPr>
            <w:tcW w:w="2109" w:type="dxa"/>
            <w:tcBorders>
              <w:bottom w:val="none" w:sz="0" w:space="0" w:color="auto"/>
            </w:tcBorders>
            <w:shd w:val="clear" w:color="auto" w:fill="D9D9D9" w:themeFill="background1" w:themeFillShade="D9"/>
          </w:tcPr>
          <w:p w:rsidR="00AA76C0" w:rsidRPr="00AA76C0" w:rsidRDefault="00F93C77"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sz w:val="24"/>
                <w:szCs w:val="24"/>
                <w:lang w:val="ro-RO"/>
              </w:rPr>
              <w:t>ACT NORMATIV</w:t>
            </w:r>
          </w:p>
        </w:tc>
        <w:tc>
          <w:tcPr>
            <w:tcW w:w="2333" w:type="dxa"/>
            <w:tcBorders>
              <w:bottom w:val="none" w:sz="0" w:space="0" w:color="auto"/>
            </w:tcBorders>
            <w:shd w:val="clear" w:color="auto" w:fill="D9D9D9" w:themeFill="background1" w:themeFillShade="D9"/>
          </w:tcPr>
          <w:p w:rsidR="00AA76C0" w:rsidRPr="00AA76C0" w:rsidRDefault="00F93C77"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sz w:val="24"/>
                <w:szCs w:val="24"/>
                <w:lang w:val="ro-RO"/>
              </w:rPr>
              <w:t>DOMENIUL</w:t>
            </w:r>
          </w:p>
        </w:tc>
        <w:tc>
          <w:tcPr>
            <w:tcW w:w="2695" w:type="dxa"/>
            <w:tcBorders>
              <w:bottom w:val="none" w:sz="0" w:space="0" w:color="auto"/>
            </w:tcBorders>
            <w:shd w:val="clear" w:color="auto" w:fill="D9D9D9" w:themeFill="background1" w:themeFillShade="D9"/>
          </w:tcPr>
          <w:p w:rsidR="00F93C77" w:rsidRPr="00A82465" w:rsidRDefault="00F93C77"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A82465">
              <w:rPr>
                <w:rFonts w:ascii="Times New Roman" w:hAnsi="Times New Roman" w:cs="Times New Roman"/>
                <w:sz w:val="24"/>
                <w:szCs w:val="24"/>
                <w:lang w:val="ro-RO"/>
              </w:rPr>
              <w:t>SUME</w:t>
            </w:r>
          </w:p>
          <w:p w:rsidR="00AA76C0" w:rsidRPr="00A82465" w:rsidRDefault="005E14B9"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sz w:val="24"/>
                <w:szCs w:val="24"/>
                <w:lang w:val="ro-RO"/>
              </w:rPr>
              <w:t>SUPLIMENTAT</w:t>
            </w:r>
            <w:r w:rsidR="00F93C77" w:rsidRPr="00A82465">
              <w:rPr>
                <w:rFonts w:ascii="Times New Roman" w:hAnsi="Times New Roman" w:cs="Times New Roman"/>
                <w:sz w:val="24"/>
                <w:szCs w:val="24"/>
                <w:lang w:val="ro-RO"/>
              </w:rPr>
              <w:t>E</w:t>
            </w:r>
          </w:p>
          <w:p w:rsidR="00F93C77" w:rsidRPr="00A82465" w:rsidRDefault="00F93C77"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4300" w:type="dxa"/>
            <w:tcBorders>
              <w:bottom w:val="none" w:sz="0" w:space="0" w:color="auto"/>
            </w:tcBorders>
            <w:shd w:val="clear" w:color="auto" w:fill="D9D9D9" w:themeFill="background1" w:themeFillShade="D9"/>
          </w:tcPr>
          <w:p w:rsidR="00AA76C0" w:rsidRPr="00AA76C0" w:rsidRDefault="00A82465"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sz w:val="24"/>
                <w:szCs w:val="24"/>
                <w:lang w:val="ro-RO"/>
              </w:rPr>
              <w:t>DESTINAȚIA</w:t>
            </w:r>
          </w:p>
        </w:tc>
      </w:tr>
      <w:tr w:rsidR="00B424A3"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vMerge w:val="restart"/>
            <w:tcBorders>
              <w:bottom w:val="none" w:sz="0" w:space="0" w:color="auto"/>
            </w:tcBorders>
          </w:tcPr>
          <w:p w:rsidR="00B424A3" w:rsidRDefault="00B424A3" w:rsidP="00F93C77">
            <w:pPr>
              <w:jc w:val="center"/>
              <w:rPr>
                <w:rFonts w:ascii="Times New Roman" w:hAnsi="Times New Roman" w:cs="Times New Roman"/>
                <w:sz w:val="24"/>
                <w:szCs w:val="24"/>
                <w:lang w:val="ro-RO"/>
              </w:rPr>
            </w:pPr>
            <w:r w:rsidRPr="00D07D3F">
              <w:rPr>
                <w:rFonts w:ascii="Times New Roman" w:hAnsi="Times New Roman" w:cs="Times New Roman"/>
                <w:sz w:val="24"/>
                <w:szCs w:val="24"/>
                <w:lang w:val="ro-RO"/>
              </w:rPr>
              <w:t>MINISTERUL</w:t>
            </w:r>
            <w:r>
              <w:rPr>
                <w:rFonts w:ascii="Times New Roman" w:hAnsi="Times New Roman" w:cs="Times New Roman"/>
                <w:sz w:val="24"/>
                <w:szCs w:val="24"/>
                <w:lang w:val="ro-RO"/>
              </w:rPr>
              <w:t xml:space="preserve"> AFACERILOR INTERNE</w:t>
            </w:r>
          </w:p>
          <w:p w:rsidR="00B424A3" w:rsidRDefault="00B424A3" w:rsidP="00B424A3">
            <w:pPr>
              <w:jc w:val="center"/>
              <w:rPr>
                <w:rFonts w:ascii="Times New Roman" w:hAnsi="Times New Roman" w:cs="Times New Roman"/>
                <w:sz w:val="24"/>
                <w:szCs w:val="24"/>
                <w:lang w:val="ro-RO"/>
              </w:rPr>
            </w:pPr>
          </w:p>
        </w:tc>
        <w:tc>
          <w:tcPr>
            <w:tcW w:w="2109" w:type="dxa"/>
            <w:tcBorders>
              <w:bottom w:val="none" w:sz="0" w:space="0" w:color="auto"/>
            </w:tcBorders>
          </w:tcPr>
          <w:p w:rsidR="00B424A3" w:rsidRPr="007550EC"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HOTĂRÂRE DE GUVERN</w:t>
            </w:r>
          </w:p>
        </w:tc>
        <w:tc>
          <w:tcPr>
            <w:tcW w:w="2333" w:type="dxa"/>
            <w:tcBorders>
              <w:bottom w:val="none" w:sz="0" w:space="0" w:color="auto"/>
            </w:tcBorders>
          </w:tcPr>
          <w:p w:rsidR="00B424A3" w:rsidRPr="00D07D3F"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D07D3F">
              <w:rPr>
                <w:rFonts w:ascii="Times New Roman" w:hAnsi="Times New Roman" w:cs="Times New Roman"/>
                <w:b w:val="0"/>
                <w:sz w:val="24"/>
                <w:szCs w:val="24"/>
                <w:lang w:val="ro-RO"/>
              </w:rPr>
              <w:t>Cheltuieli de personal</w:t>
            </w:r>
          </w:p>
        </w:tc>
        <w:tc>
          <w:tcPr>
            <w:tcW w:w="2695" w:type="dxa"/>
            <w:tcBorders>
              <w:bottom w:val="none" w:sz="0" w:space="0" w:color="auto"/>
            </w:tcBorders>
          </w:tcPr>
          <w:p w:rsidR="00B424A3" w:rsidRPr="00A82465"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D07D3F">
              <w:rPr>
                <w:rFonts w:ascii="Times New Roman" w:hAnsi="Times New Roman" w:cs="Times New Roman"/>
                <w:sz w:val="24"/>
                <w:szCs w:val="24"/>
                <w:lang w:val="ro-RO"/>
              </w:rPr>
              <w:t>960 milioane lei</w:t>
            </w:r>
          </w:p>
        </w:tc>
        <w:tc>
          <w:tcPr>
            <w:tcW w:w="4300" w:type="dxa"/>
            <w:tcBorders>
              <w:bottom w:val="none" w:sz="0" w:space="0" w:color="auto"/>
            </w:tcBorders>
          </w:tcPr>
          <w:p w:rsidR="00B424A3" w:rsidRPr="00D07D3F" w:rsidRDefault="00B424A3" w:rsidP="00C45F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D07D3F">
              <w:rPr>
                <w:rFonts w:ascii="Times New Roman" w:hAnsi="Times New Roman" w:cs="Times New Roman"/>
                <w:b w:val="0"/>
                <w:sz w:val="24"/>
                <w:szCs w:val="24"/>
                <w:lang w:val="ro-RO"/>
              </w:rPr>
              <w:t>395 milioane de lei va fi folosită pentru plata unor drepturi de natură salarială, iar suma de 565 milioane lei va fi folosită pentru plata unor drepturi de natură socială</w:t>
            </w:r>
          </w:p>
        </w:tc>
      </w:tr>
      <w:tr w:rsidR="00B424A3" w:rsidRPr="00AA76C0"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vMerge/>
            <w:tcBorders>
              <w:bottom w:val="none" w:sz="0" w:space="0" w:color="auto"/>
            </w:tcBorders>
          </w:tcPr>
          <w:p w:rsidR="00B424A3" w:rsidRPr="00D07D3F" w:rsidRDefault="00B424A3" w:rsidP="00F93C77">
            <w:pPr>
              <w:jc w:val="center"/>
              <w:rPr>
                <w:rFonts w:ascii="Times New Roman" w:hAnsi="Times New Roman" w:cs="Times New Roman"/>
                <w:sz w:val="24"/>
                <w:szCs w:val="24"/>
                <w:lang w:val="ro-RO"/>
              </w:rPr>
            </w:pPr>
          </w:p>
        </w:tc>
        <w:tc>
          <w:tcPr>
            <w:tcW w:w="2109" w:type="dxa"/>
            <w:tcBorders>
              <w:bottom w:val="none" w:sz="0" w:space="0" w:color="auto"/>
            </w:tcBorders>
          </w:tcPr>
          <w:p w:rsidR="00B424A3" w:rsidRPr="007550EC"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MEMORANDUM</w:t>
            </w:r>
          </w:p>
        </w:tc>
        <w:tc>
          <w:tcPr>
            <w:tcW w:w="2333" w:type="dxa"/>
            <w:tcBorders>
              <w:bottom w:val="none" w:sz="0" w:space="0" w:color="auto"/>
            </w:tcBorders>
          </w:tcPr>
          <w:p w:rsidR="00B424A3" w:rsidRPr="00D07D3F"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b w:val="0"/>
                <w:sz w:val="24"/>
                <w:szCs w:val="24"/>
                <w:lang w:val="ro-RO"/>
              </w:rPr>
              <w:t xml:space="preserve">Achiziții </w:t>
            </w:r>
          </w:p>
        </w:tc>
        <w:tc>
          <w:tcPr>
            <w:tcW w:w="2695" w:type="dxa"/>
            <w:tcBorders>
              <w:bottom w:val="none" w:sz="0" w:space="0" w:color="auto"/>
            </w:tcBorders>
          </w:tcPr>
          <w:p w:rsidR="00B424A3" w:rsidRPr="00D07D3F" w:rsidRDefault="003E38DE"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sz w:val="24"/>
                <w:szCs w:val="24"/>
                <w:lang w:val="ro-RO"/>
              </w:rPr>
              <w:t>41,6</w:t>
            </w:r>
            <w:r w:rsidR="00B424A3" w:rsidRPr="00D07D3F">
              <w:rPr>
                <w:rFonts w:ascii="Times New Roman" w:hAnsi="Times New Roman" w:cs="Times New Roman"/>
                <w:sz w:val="24"/>
                <w:szCs w:val="24"/>
                <w:lang w:val="ro-RO"/>
              </w:rPr>
              <w:t xml:space="preserve"> milioane lei</w:t>
            </w:r>
          </w:p>
        </w:tc>
        <w:tc>
          <w:tcPr>
            <w:tcW w:w="4300" w:type="dxa"/>
            <w:tcBorders>
              <w:bottom w:val="none" w:sz="0" w:space="0" w:color="auto"/>
            </w:tcBorders>
          </w:tcPr>
          <w:p w:rsidR="00B424A3" w:rsidRDefault="00B424A3" w:rsidP="00D07D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o-RO"/>
              </w:rPr>
            </w:pPr>
            <w:r>
              <w:rPr>
                <w:rFonts w:ascii="Times New Roman" w:hAnsi="Times New Roman" w:cs="Times New Roman"/>
                <w:b w:val="0"/>
                <w:bCs w:val="0"/>
                <w:sz w:val="24"/>
                <w:szCs w:val="24"/>
                <w:lang w:val="ro-RO"/>
              </w:rPr>
              <w:t>Proceduri de achiziții</w:t>
            </w:r>
          </w:p>
          <w:p w:rsidR="00B424A3" w:rsidRPr="00D07D3F" w:rsidRDefault="00B424A3" w:rsidP="00D07D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o-RO"/>
              </w:rPr>
            </w:pPr>
          </w:p>
        </w:tc>
      </w:tr>
      <w:tr w:rsidR="00B424A3"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vMerge w:val="restart"/>
            <w:tcBorders>
              <w:bottom w:val="none" w:sz="0" w:space="0" w:color="auto"/>
            </w:tcBorders>
          </w:tcPr>
          <w:p w:rsidR="00B424A3" w:rsidRDefault="00B424A3" w:rsidP="00F93C77">
            <w:pPr>
              <w:jc w:val="center"/>
              <w:rPr>
                <w:rFonts w:ascii="Times New Roman" w:hAnsi="Times New Roman" w:cs="Times New Roman"/>
                <w:sz w:val="24"/>
                <w:szCs w:val="24"/>
                <w:lang w:val="ro-RO"/>
              </w:rPr>
            </w:pPr>
          </w:p>
          <w:p w:rsidR="00B424A3" w:rsidRPr="00D07D3F" w:rsidRDefault="00B424A3" w:rsidP="00F93C77">
            <w:pPr>
              <w:jc w:val="center"/>
              <w:rPr>
                <w:rFonts w:ascii="Times New Roman" w:hAnsi="Times New Roman" w:cs="Times New Roman"/>
                <w:b w:val="0"/>
                <w:bCs w:val="0"/>
                <w:sz w:val="24"/>
                <w:szCs w:val="24"/>
                <w:lang w:val="ro-RO"/>
              </w:rPr>
            </w:pPr>
            <w:r>
              <w:rPr>
                <w:rFonts w:ascii="Times New Roman" w:hAnsi="Times New Roman" w:cs="Times New Roman"/>
                <w:sz w:val="24"/>
                <w:szCs w:val="24"/>
                <w:lang w:val="ro-RO"/>
              </w:rPr>
              <w:t xml:space="preserve">MINISTERUL SĂNĂTĂȚII </w:t>
            </w:r>
          </w:p>
          <w:p w:rsidR="00B424A3" w:rsidRDefault="00B424A3" w:rsidP="00F93C77">
            <w:pPr>
              <w:jc w:val="center"/>
              <w:rPr>
                <w:rFonts w:ascii="Times New Roman" w:hAnsi="Times New Roman" w:cs="Times New Roman"/>
                <w:sz w:val="24"/>
                <w:szCs w:val="24"/>
                <w:lang w:val="ro-RO"/>
              </w:rPr>
            </w:pPr>
          </w:p>
          <w:p w:rsidR="00B424A3" w:rsidRPr="00D07D3F" w:rsidRDefault="00B424A3" w:rsidP="00B424A3">
            <w:pPr>
              <w:jc w:val="center"/>
              <w:rPr>
                <w:rFonts w:ascii="Times New Roman" w:hAnsi="Times New Roman" w:cs="Times New Roman"/>
                <w:sz w:val="24"/>
                <w:szCs w:val="24"/>
                <w:lang w:val="ro-RO"/>
              </w:rPr>
            </w:pPr>
          </w:p>
        </w:tc>
        <w:tc>
          <w:tcPr>
            <w:tcW w:w="2109" w:type="dxa"/>
            <w:tcBorders>
              <w:bottom w:val="none" w:sz="0" w:space="0" w:color="auto"/>
            </w:tcBorders>
          </w:tcPr>
          <w:p w:rsidR="00B424A3" w:rsidRPr="007550EC"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HOTĂRÂRE DE GUVERN</w:t>
            </w:r>
          </w:p>
        </w:tc>
        <w:tc>
          <w:tcPr>
            <w:tcW w:w="2333" w:type="dxa"/>
            <w:tcBorders>
              <w:bottom w:val="none" w:sz="0" w:space="0" w:color="auto"/>
            </w:tcBorders>
          </w:tcPr>
          <w:p w:rsidR="00B424A3"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b w:val="0"/>
                <w:sz w:val="24"/>
                <w:szCs w:val="24"/>
                <w:lang w:val="ro-RO"/>
              </w:rPr>
              <w:t>Cheltuieli spitale</w:t>
            </w:r>
          </w:p>
        </w:tc>
        <w:tc>
          <w:tcPr>
            <w:tcW w:w="2695" w:type="dxa"/>
            <w:tcBorders>
              <w:bottom w:val="none" w:sz="0" w:space="0" w:color="auto"/>
            </w:tcBorders>
          </w:tcPr>
          <w:p w:rsidR="00B424A3" w:rsidRPr="00D07D3F" w:rsidRDefault="00B424A3"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o-RO"/>
              </w:rPr>
            </w:pPr>
            <w:r>
              <w:rPr>
                <w:rFonts w:ascii="Times New Roman" w:hAnsi="Times New Roman" w:cs="Times New Roman"/>
                <w:sz w:val="24"/>
                <w:szCs w:val="24"/>
                <w:lang w:val="ro-RO"/>
              </w:rPr>
              <w:t xml:space="preserve"> </w:t>
            </w:r>
            <w:r w:rsidRPr="00D07D3F">
              <w:rPr>
                <w:rFonts w:ascii="Times New Roman" w:hAnsi="Times New Roman" w:cs="Times New Roman"/>
                <w:sz w:val="24"/>
                <w:szCs w:val="24"/>
                <w:lang w:val="ro-RO"/>
              </w:rPr>
              <w:t xml:space="preserve"> 200 de milioane de lei </w:t>
            </w:r>
          </w:p>
          <w:p w:rsidR="00B424A3" w:rsidRPr="00D07D3F" w:rsidRDefault="00B424A3"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4300" w:type="dxa"/>
            <w:tcBorders>
              <w:bottom w:val="none" w:sz="0" w:space="0" w:color="auto"/>
            </w:tcBorders>
          </w:tcPr>
          <w:p w:rsidR="00B424A3" w:rsidRDefault="00B424A3" w:rsidP="00C45FA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o-RO"/>
              </w:rPr>
            </w:pPr>
            <w:r w:rsidRPr="00D07D3F">
              <w:rPr>
                <w:rFonts w:ascii="Times New Roman" w:hAnsi="Times New Roman" w:cs="Times New Roman"/>
                <w:b w:val="0"/>
                <w:bCs w:val="0"/>
                <w:sz w:val="24"/>
                <w:szCs w:val="24"/>
                <w:lang w:val="ro-RO"/>
              </w:rPr>
              <w:t>Fondurile sunt destinate acoperirii cheltuielilor unităților spitalicești cu paturi.</w:t>
            </w:r>
          </w:p>
        </w:tc>
      </w:tr>
      <w:tr w:rsidR="00B424A3"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vMerge/>
            <w:tcBorders>
              <w:bottom w:val="none" w:sz="0" w:space="0" w:color="auto"/>
            </w:tcBorders>
          </w:tcPr>
          <w:p w:rsidR="00B424A3" w:rsidRDefault="00B424A3" w:rsidP="00F93C77">
            <w:pPr>
              <w:jc w:val="center"/>
              <w:rPr>
                <w:rFonts w:ascii="Times New Roman" w:hAnsi="Times New Roman" w:cs="Times New Roman"/>
                <w:sz w:val="24"/>
                <w:szCs w:val="24"/>
                <w:lang w:val="ro-RO"/>
              </w:rPr>
            </w:pPr>
          </w:p>
        </w:tc>
        <w:tc>
          <w:tcPr>
            <w:tcW w:w="2109" w:type="dxa"/>
            <w:tcBorders>
              <w:bottom w:val="none" w:sz="0" w:space="0" w:color="auto"/>
            </w:tcBorders>
          </w:tcPr>
          <w:p w:rsidR="00B424A3" w:rsidRPr="007550EC"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MEMORANDUM</w:t>
            </w:r>
          </w:p>
          <w:p w:rsidR="00B424A3"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roofErr w:type="spellStart"/>
            <w:r w:rsidRPr="007550EC">
              <w:rPr>
                <w:rFonts w:ascii="Times New Roman" w:hAnsi="Times New Roman" w:cs="Times New Roman"/>
                <w:color w:val="000000" w:themeColor="text1"/>
                <w:sz w:val="24"/>
                <w:szCs w:val="24"/>
                <w:lang w:val="ro-RO"/>
              </w:rPr>
              <w:t>Ptr</w:t>
            </w:r>
            <w:proofErr w:type="spellEnd"/>
            <w:r w:rsidRPr="007550EC">
              <w:rPr>
                <w:rFonts w:ascii="Times New Roman" w:hAnsi="Times New Roman" w:cs="Times New Roman"/>
                <w:color w:val="000000" w:themeColor="text1"/>
                <w:sz w:val="24"/>
                <w:szCs w:val="24"/>
                <w:lang w:val="ro-RO"/>
              </w:rPr>
              <w:t xml:space="preserve"> FNSUASS</w:t>
            </w:r>
          </w:p>
          <w:p w:rsidR="003E38DE" w:rsidRDefault="003E38DE"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
          <w:p w:rsidR="003E38DE" w:rsidRDefault="003E38DE" w:rsidP="003E38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
          <w:p w:rsidR="003E38DE" w:rsidRPr="003E38DE" w:rsidRDefault="003E38DE" w:rsidP="003E38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3E38DE">
              <w:rPr>
                <w:rFonts w:ascii="Times New Roman" w:hAnsi="Times New Roman" w:cs="Times New Roman"/>
                <w:color w:val="000000" w:themeColor="text1"/>
                <w:sz w:val="24"/>
                <w:szCs w:val="24"/>
                <w:lang w:val="ro-RO"/>
              </w:rPr>
              <w:t>MEMORANDUM</w:t>
            </w:r>
            <w:r>
              <w:rPr>
                <w:rFonts w:ascii="Times New Roman" w:hAnsi="Times New Roman" w:cs="Times New Roman"/>
                <w:color w:val="000000" w:themeColor="text1"/>
                <w:sz w:val="24"/>
                <w:szCs w:val="24"/>
                <w:lang w:val="ro-RO"/>
              </w:rPr>
              <w:t xml:space="preserve"> TOT</w:t>
            </w:r>
          </w:p>
          <w:p w:rsidR="003E38DE" w:rsidRDefault="003E38DE" w:rsidP="003E38D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roofErr w:type="spellStart"/>
            <w:r w:rsidRPr="003E38DE">
              <w:rPr>
                <w:rFonts w:ascii="Times New Roman" w:hAnsi="Times New Roman" w:cs="Times New Roman"/>
                <w:color w:val="000000" w:themeColor="text1"/>
                <w:sz w:val="24"/>
                <w:szCs w:val="24"/>
                <w:lang w:val="ro-RO"/>
              </w:rPr>
              <w:t>Ptr</w:t>
            </w:r>
            <w:proofErr w:type="spellEnd"/>
            <w:r w:rsidRPr="003E38DE">
              <w:rPr>
                <w:rFonts w:ascii="Times New Roman" w:hAnsi="Times New Roman" w:cs="Times New Roman"/>
                <w:color w:val="000000" w:themeColor="text1"/>
                <w:sz w:val="24"/>
                <w:szCs w:val="24"/>
                <w:lang w:val="ro-RO"/>
              </w:rPr>
              <w:t xml:space="preserve"> FNSUASS</w:t>
            </w:r>
          </w:p>
          <w:p w:rsidR="003E38DE" w:rsidRPr="007550EC" w:rsidRDefault="003E38DE"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
        </w:tc>
        <w:tc>
          <w:tcPr>
            <w:tcW w:w="2333" w:type="dxa"/>
            <w:tcBorders>
              <w:bottom w:val="none" w:sz="0" w:space="0" w:color="auto"/>
            </w:tcBorders>
          </w:tcPr>
          <w:p w:rsidR="00B424A3" w:rsidRDefault="00B424A3"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b w:val="0"/>
                <w:sz w:val="24"/>
                <w:szCs w:val="24"/>
                <w:lang w:val="ro-RO"/>
              </w:rPr>
              <w:t>Drepturi salariale</w:t>
            </w:r>
          </w:p>
          <w:p w:rsidR="003E38DE" w:rsidRDefault="003E38DE"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3E38DE" w:rsidRDefault="003E38DE"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3E38DE" w:rsidRDefault="003E38DE" w:rsidP="003E38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3E38DE" w:rsidRDefault="003E38DE" w:rsidP="003E38D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b w:val="0"/>
                <w:sz w:val="24"/>
                <w:szCs w:val="24"/>
                <w:lang w:val="ro-RO"/>
              </w:rPr>
              <w:t>Susținerea programelor de sănătate</w:t>
            </w:r>
          </w:p>
        </w:tc>
        <w:tc>
          <w:tcPr>
            <w:tcW w:w="2695" w:type="dxa"/>
            <w:tcBorders>
              <w:bottom w:val="none" w:sz="0" w:space="0" w:color="auto"/>
            </w:tcBorders>
          </w:tcPr>
          <w:p w:rsidR="00B424A3" w:rsidRDefault="00B424A3"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B424A3">
              <w:rPr>
                <w:rFonts w:ascii="Times New Roman" w:hAnsi="Times New Roman" w:cs="Times New Roman"/>
                <w:sz w:val="24"/>
                <w:szCs w:val="24"/>
                <w:lang w:val="ro-RO"/>
              </w:rPr>
              <w:t>168,331 milioane lei</w:t>
            </w:r>
          </w:p>
          <w:p w:rsidR="003E38DE" w:rsidRDefault="003E38DE"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p w:rsidR="003E38DE" w:rsidRDefault="003E38DE"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p w:rsidR="003E38DE" w:rsidRDefault="003E38DE"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p w:rsidR="003E38DE" w:rsidRDefault="003E38DE"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p w:rsidR="003E38DE" w:rsidRDefault="003E38DE"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sz w:val="24"/>
                <w:szCs w:val="24"/>
                <w:lang w:val="ro-RO"/>
              </w:rPr>
              <w:t>500 de milioane de lei</w:t>
            </w:r>
          </w:p>
        </w:tc>
        <w:tc>
          <w:tcPr>
            <w:tcW w:w="4300" w:type="dxa"/>
            <w:tcBorders>
              <w:bottom w:val="none" w:sz="0" w:space="0" w:color="auto"/>
            </w:tcBorders>
          </w:tcPr>
          <w:p w:rsidR="00B424A3" w:rsidRDefault="00B424A3" w:rsidP="00C45F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B424A3">
              <w:rPr>
                <w:rFonts w:ascii="Times New Roman" w:hAnsi="Times New Roman" w:cs="Times New Roman"/>
                <w:b w:val="0"/>
                <w:sz w:val="24"/>
                <w:szCs w:val="24"/>
                <w:lang w:val="ro-RO"/>
              </w:rPr>
              <w:t>Pentru asigurarea plății influențelor financiare determinate de creșterile salariale și de drepturile salariale acordate personalului din unitățile sanitare publice.</w:t>
            </w:r>
          </w:p>
          <w:p w:rsidR="003E38DE" w:rsidRDefault="003E38DE" w:rsidP="00C45F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3E38DE" w:rsidRPr="00B424A3" w:rsidRDefault="003E38DE" w:rsidP="00C45F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b w:val="0"/>
                <w:sz w:val="24"/>
                <w:szCs w:val="24"/>
                <w:lang w:val="ro-RO"/>
              </w:rPr>
              <w:t>Asigurarea derulării programelor de sănătate, a decontării medicamentelor compensate, a materialelor sanitare</w:t>
            </w:r>
          </w:p>
        </w:tc>
      </w:tr>
      <w:tr w:rsidR="00D07D3F"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tcPr>
          <w:p w:rsidR="00D07D3F" w:rsidRDefault="00D07D3F" w:rsidP="00F93C77">
            <w:pPr>
              <w:jc w:val="center"/>
              <w:rPr>
                <w:rFonts w:ascii="Times New Roman" w:hAnsi="Times New Roman" w:cs="Times New Roman"/>
                <w:sz w:val="24"/>
                <w:szCs w:val="24"/>
                <w:lang w:val="ro-RO"/>
              </w:rPr>
            </w:pPr>
            <w:r w:rsidRPr="00D07D3F">
              <w:rPr>
                <w:rFonts w:ascii="Times New Roman" w:hAnsi="Times New Roman" w:cs="Times New Roman"/>
                <w:sz w:val="24"/>
                <w:szCs w:val="24"/>
                <w:lang w:val="ro-RO"/>
              </w:rPr>
              <w:t>MINISTERUL</w:t>
            </w:r>
          </w:p>
          <w:p w:rsidR="00D07D3F" w:rsidRDefault="00D07D3F" w:rsidP="00F93C77">
            <w:pPr>
              <w:jc w:val="center"/>
              <w:rPr>
                <w:rFonts w:ascii="Times New Roman" w:hAnsi="Times New Roman" w:cs="Times New Roman"/>
                <w:sz w:val="24"/>
                <w:szCs w:val="24"/>
                <w:lang w:val="ro-RO"/>
              </w:rPr>
            </w:pPr>
            <w:r>
              <w:rPr>
                <w:rFonts w:ascii="Times New Roman" w:hAnsi="Times New Roman" w:cs="Times New Roman"/>
                <w:sz w:val="24"/>
                <w:szCs w:val="24"/>
                <w:lang w:val="ro-RO"/>
              </w:rPr>
              <w:t>EDUCAȚIEI</w:t>
            </w:r>
          </w:p>
          <w:p w:rsidR="00D07D3F" w:rsidRDefault="00D07D3F" w:rsidP="00F93C77">
            <w:pPr>
              <w:jc w:val="center"/>
              <w:rPr>
                <w:rFonts w:ascii="Times New Roman" w:hAnsi="Times New Roman" w:cs="Times New Roman"/>
                <w:sz w:val="24"/>
                <w:szCs w:val="24"/>
                <w:lang w:val="ro-RO"/>
              </w:rPr>
            </w:pPr>
          </w:p>
        </w:tc>
        <w:tc>
          <w:tcPr>
            <w:tcW w:w="2109" w:type="dxa"/>
            <w:tcBorders>
              <w:bottom w:val="none" w:sz="0" w:space="0" w:color="auto"/>
            </w:tcBorders>
          </w:tcPr>
          <w:p w:rsidR="00D07D3F" w:rsidRPr="007550EC" w:rsidRDefault="00D07D3F"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MEMORANDUM</w:t>
            </w:r>
          </w:p>
        </w:tc>
        <w:tc>
          <w:tcPr>
            <w:tcW w:w="2333" w:type="dxa"/>
            <w:tcBorders>
              <w:bottom w:val="none" w:sz="0" w:space="0" w:color="auto"/>
            </w:tcBorders>
          </w:tcPr>
          <w:p w:rsidR="00D07D3F" w:rsidRDefault="00D07D3F"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b w:val="0"/>
                <w:sz w:val="24"/>
                <w:szCs w:val="24"/>
                <w:lang w:val="ro-RO"/>
              </w:rPr>
              <w:t>Plata salarii învățământ</w:t>
            </w:r>
          </w:p>
        </w:tc>
        <w:tc>
          <w:tcPr>
            <w:tcW w:w="2695" w:type="dxa"/>
            <w:tcBorders>
              <w:bottom w:val="none" w:sz="0" w:space="0" w:color="auto"/>
            </w:tcBorders>
          </w:tcPr>
          <w:p w:rsidR="00D07D3F" w:rsidRDefault="00D07D3F"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o-RO"/>
              </w:rPr>
            </w:pPr>
            <w:r>
              <w:rPr>
                <w:rFonts w:ascii="Times New Roman" w:hAnsi="Times New Roman" w:cs="Times New Roman"/>
                <w:sz w:val="24"/>
                <w:szCs w:val="24"/>
                <w:lang w:val="ro-RO"/>
              </w:rPr>
              <w:t xml:space="preserve"> </w:t>
            </w:r>
            <w:r w:rsidR="007550EC">
              <w:rPr>
                <w:rFonts w:ascii="Times New Roman" w:hAnsi="Times New Roman" w:cs="Times New Roman"/>
                <w:sz w:val="24"/>
                <w:szCs w:val="24"/>
                <w:lang w:val="ro-RO"/>
              </w:rPr>
              <w:t xml:space="preserve"> 184</w:t>
            </w:r>
            <w:r w:rsidRPr="00D07D3F">
              <w:rPr>
                <w:rFonts w:ascii="Times New Roman" w:hAnsi="Times New Roman" w:cs="Times New Roman"/>
                <w:sz w:val="24"/>
                <w:szCs w:val="24"/>
                <w:lang w:val="ro-RO"/>
              </w:rPr>
              <w:t xml:space="preserve"> milioane de lei </w:t>
            </w:r>
          </w:p>
          <w:p w:rsidR="00D07D3F" w:rsidRDefault="00D07D3F" w:rsidP="00D07D3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4300" w:type="dxa"/>
            <w:tcBorders>
              <w:bottom w:val="none" w:sz="0" w:space="0" w:color="auto"/>
            </w:tcBorders>
          </w:tcPr>
          <w:p w:rsidR="00D07D3F" w:rsidRPr="00B424A3" w:rsidRDefault="00D07D3F" w:rsidP="00115A6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B424A3">
              <w:rPr>
                <w:rFonts w:ascii="Times New Roman" w:hAnsi="Times New Roman" w:cs="Times New Roman"/>
                <w:b w:val="0"/>
                <w:sz w:val="24"/>
                <w:szCs w:val="24"/>
                <w:lang w:val="ro-RO"/>
              </w:rPr>
              <w:t xml:space="preserve">Fondurile sunt necesare pentru plata majorată a salariilor personalului din învățământul preuniversitar. </w:t>
            </w:r>
            <w:r w:rsidR="00115A6C">
              <w:rPr>
                <w:rFonts w:ascii="Times New Roman" w:hAnsi="Times New Roman" w:cs="Times New Roman"/>
                <w:b w:val="0"/>
                <w:sz w:val="24"/>
                <w:szCs w:val="24"/>
                <w:lang w:val="ro-RO"/>
              </w:rPr>
              <w:t xml:space="preserve"> </w:t>
            </w:r>
          </w:p>
        </w:tc>
      </w:tr>
      <w:tr w:rsidR="005E14B9"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tcPr>
          <w:p w:rsidR="005E14B9" w:rsidRDefault="005E14B9" w:rsidP="00C45FA2">
            <w:pPr>
              <w:jc w:val="center"/>
              <w:rPr>
                <w:rFonts w:ascii="Times New Roman" w:hAnsi="Times New Roman" w:cs="Times New Roman"/>
                <w:sz w:val="24"/>
                <w:szCs w:val="24"/>
                <w:lang w:val="ro-RO"/>
              </w:rPr>
            </w:pPr>
            <w:r>
              <w:rPr>
                <w:rFonts w:ascii="Times New Roman" w:hAnsi="Times New Roman" w:cs="Times New Roman"/>
                <w:sz w:val="24"/>
                <w:szCs w:val="24"/>
                <w:lang w:val="ro-RO"/>
              </w:rPr>
              <w:t>MINISTERUL</w:t>
            </w:r>
          </w:p>
          <w:p w:rsidR="005E14B9" w:rsidRPr="00AA76C0" w:rsidRDefault="005E14B9" w:rsidP="00C45FA2">
            <w:pPr>
              <w:jc w:val="center"/>
              <w:rPr>
                <w:rFonts w:ascii="Times New Roman" w:hAnsi="Times New Roman" w:cs="Times New Roman"/>
                <w:sz w:val="24"/>
                <w:szCs w:val="24"/>
                <w:lang w:val="ro-RO"/>
              </w:rPr>
            </w:pPr>
            <w:r w:rsidRPr="003F414C">
              <w:rPr>
                <w:rFonts w:ascii="Times New Roman" w:hAnsi="Times New Roman" w:cs="Times New Roman"/>
                <w:sz w:val="24"/>
                <w:szCs w:val="24"/>
                <w:lang w:val="ro-RO"/>
              </w:rPr>
              <w:t>MEDIULUI, APELOR ȘI PĂDURILOR</w:t>
            </w:r>
          </w:p>
        </w:tc>
        <w:tc>
          <w:tcPr>
            <w:tcW w:w="2109" w:type="dxa"/>
            <w:tcBorders>
              <w:bottom w:val="none" w:sz="0" w:space="0" w:color="auto"/>
            </w:tcBorders>
          </w:tcPr>
          <w:p w:rsidR="005E14B9" w:rsidRPr="007550EC"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HOTĂRÂRE DE GUVERN</w:t>
            </w:r>
          </w:p>
        </w:tc>
        <w:tc>
          <w:tcPr>
            <w:tcW w:w="2333"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Infrastructura de apărare</w:t>
            </w:r>
          </w:p>
        </w:tc>
        <w:tc>
          <w:tcPr>
            <w:tcW w:w="2695" w:type="dxa"/>
            <w:tcBorders>
              <w:bottom w:val="none" w:sz="0" w:space="0" w:color="auto"/>
            </w:tcBorders>
          </w:tcPr>
          <w:p w:rsidR="005E14B9" w:rsidRPr="005E14B9" w:rsidRDefault="005E14B9" w:rsidP="005E1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5E14B9">
              <w:rPr>
                <w:rFonts w:ascii="Times New Roman" w:hAnsi="Times New Roman" w:cs="Times New Roman"/>
                <w:sz w:val="24"/>
                <w:szCs w:val="24"/>
                <w:lang w:val="ro-RO"/>
              </w:rPr>
              <w:t>1,3 milioane lei</w:t>
            </w:r>
          </w:p>
        </w:tc>
        <w:tc>
          <w:tcPr>
            <w:tcW w:w="4300" w:type="dxa"/>
            <w:tcBorders>
              <w:bottom w:val="none" w:sz="0" w:space="0" w:color="auto"/>
            </w:tcBorders>
          </w:tcPr>
          <w:p w:rsidR="005E14B9" w:rsidRPr="005E14B9" w:rsidRDefault="005E14B9"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 xml:space="preserve">Realizarea în regim de urgență a lucrărilor pentru prevenirea efectelor calamităților produse prin cedarea infrastructurii de apărare existente (a digului) datorate fenomenelor erozionale înregistrate și accentuate în zona localității </w:t>
            </w:r>
            <w:proofErr w:type="spellStart"/>
            <w:r w:rsidRPr="005E14B9">
              <w:rPr>
                <w:rFonts w:ascii="Times New Roman" w:hAnsi="Times New Roman" w:cs="Times New Roman"/>
                <w:b w:val="0"/>
                <w:sz w:val="24"/>
                <w:szCs w:val="24"/>
                <w:lang w:val="ro-RO"/>
              </w:rPr>
              <w:t>Bozanta</w:t>
            </w:r>
            <w:proofErr w:type="spellEnd"/>
            <w:r w:rsidRPr="005E14B9">
              <w:rPr>
                <w:rFonts w:ascii="Times New Roman" w:hAnsi="Times New Roman" w:cs="Times New Roman"/>
                <w:b w:val="0"/>
                <w:sz w:val="24"/>
                <w:szCs w:val="24"/>
                <w:lang w:val="ro-RO"/>
              </w:rPr>
              <w:t xml:space="preserve"> Mică, județul Maramureș</w:t>
            </w:r>
          </w:p>
        </w:tc>
      </w:tr>
      <w:tr w:rsidR="005E14B9"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tcPr>
          <w:p w:rsidR="005E14B9" w:rsidRPr="00AA76C0" w:rsidRDefault="005E14B9" w:rsidP="00C45FA2">
            <w:pPr>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MINISTERUL AFACERILOR EXTERNE</w:t>
            </w:r>
          </w:p>
        </w:tc>
        <w:tc>
          <w:tcPr>
            <w:tcW w:w="2109" w:type="dxa"/>
            <w:tcBorders>
              <w:bottom w:val="none" w:sz="0" w:space="0" w:color="auto"/>
            </w:tcBorders>
          </w:tcPr>
          <w:p w:rsidR="005E14B9" w:rsidRPr="007550EC"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HOTĂRÂRE DE GUVERN</w:t>
            </w:r>
          </w:p>
        </w:tc>
        <w:tc>
          <w:tcPr>
            <w:tcW w:w="2333"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Angajamente încheiate la misiuni diplomatice și cotizația anuală EPF, pilonul II</w:t>
            </w:r>
          </w:p>
        </w:tc>
        <w:tc>
          <w:tcPr>
            <w:tcW w:w="2695" w:type="dxa"/>
            <w:tcBorders>
              <w:bottom w:val="none" w:sz="0" w:space="0" w:color="auto"/>
            </w:tcBorders>
          </w:tcPr>
          <w:p w:rsidR="005E14B9" w:rsidRPr="005E14B9" w:rsidRDefault="005E14B9" w:rsidP="005E1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sz w:val="24"/>
                <w:szCs w:val="24"/>
                <w:lang w:val="ro-RO"/>
              </w:rPr>
              <w:t>85,2 milioane lei</w:t>
            </w:r>
          </w:p>
        </w:tc>
        <w:tc>
          <w:tcPr>
            <w:tcW w:w="4300" w:type="dxa"/>
            <w:tcBorders>
              <w:bottom w:val="none" w:sz="0" w:space="0" w:color="auto"/>
            </w:tcBorders>
          </w:tcPr>
          <w:p w:rsidR="005E14B9" w:rsidRPr="005E14B9" w:rsidRDefault="005E14B9"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- 77,7 milioane lei pentru plata obligațiilor ce revin din angajamente legale încheiate la misiunile diplomatice și oficiile consulare ale României în străinătate, cât și pentru întărirea capacității forțelor armate din statele partenere atât din Vecinătatea Estică, cât și din Balcanii de Vest de a face față provocărilor de securitate actuale, cu atât mai relevante în contextul agresiunii Rusiei împotriva Ucrainei;</w:t>
            </w:r>
          </w:p>
          <w:p w:rsidR="005E14B9" w:rsidRPr="005E14B9" w:rsidRDefault="005E14B9"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- 7,5 milioane lei pentru plata unei tranșe aferente cotizației anuale a României la bugetul Instrumentului European pentru Pace (EPF), pilonul II</w:t>
            </w:r>
          </w:p>
        </w:tc>
      </w:tr>
      <w:tr w:rsidR="005E14B9"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tcPr>
          <w:p w:rsidR="005E14B9" w:rsidRPr="00AA76C0" w:rsidRDefault="005E14B9" w:rsidP="00C45FA2">
            <w:pPr>
              <w:jc w:val="center"/>
              <w:rPr>
                <w:rFonts w:ascii="Times New Roman" w:hAnsi="Times New Roman" w:cs="Times New Roman"/>
                <w:sz w:val="24"/>
                <w:szCs w:val="24"/>
                <w:lang w:val="ro-RO"/>
              </w:rPr>
            </w:pPr>
            <w:r>
              <w:rPr>
                <w:rFonts w:ascii="Times New Roman" w:hAnsi="Times New Roman" w:cs="Times New Roman"/>
                <w:sz w:val="24"/>
                <w:szCs w:val="24"/>
                <w:lang w:val="ro-RO"/>
              </w:rPr>
              <w:t>MINISTERUL INVESTIȚIILOR SI PROIECTELOR EUROPENE</w:t>
            </w:r>
          </w:p>
        </w:tc>
        <w:tc>
          <w:tcPr>
            <w:tcW w:w="2109" w:type="dxa"/>
            <w:tcBorders>
              <w:bottom w:val="none" w:sz="0" w:space="0" w:color="auto"/>
            </w:tcBorders>
          </w:tcPr>
          <w:p w:rsidR="005E14B9" w:rsidRPr="007550EC"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HOTĂRÂRE DE GUVERN</w:t>
            </w:r>
          </w:p>
        </w:tc>
        <w:tc>
          <w:tcPr>
            <w:tcW w:w="2333"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Fonduri europene</w:t>
            </w:r>
          </w:p>
        </w:tc>
        <w:tc>
          <w:tcPr>
            <w:tcW w:w="2695" w:type="dxa"/>
            <w:tcBorders>
              <w:bottom w:val="none" w:sz="0" w:space="0" w:color="auto"/>
            </w:tcBorders>
          </w:tcPr>
          <w:p w:rsidR="005E14B9" w:rsidRPr="005E14B9" w:rsidRDefault="005E14B9" w:rsidP="005E1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5E14B9">
              <w:rPr>
                <w:rFonts w:ascii="Times New Roman" w:hAnsi="Times New Roman" w:cs="Times New Roman"/>
                <w:sz w:val="24"/>
                <w:szCs w:val="24"/>
                <w:lang w:val="ro-RO"/>
              </w:rPr>
              <w:t>500 milioane lei</w:t>
            </w:r>
          </w:p>
        </w:tc>
        <w:tc>
          <w:tcPr>
            <w:tcW w:w="4300"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lang w:val="ro-RO"/>
              </w:rPr>
              <w:t>Onorarea cererilor de plată/rambursare depuse de beneficiari ai proiectelor finanțate prin Programul operațional Capital Uman, Programul operațional Competitivitate, Programul operațional Regional şi Programul operațional Infrastructură Mare.</w:t>
            </w:r>
          </w:p>
        </w:tc>
      </w:tr>
      <w:tr w:rsidR="006149D3"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Pr>
          <w:p w:rsidR="006149D3" w:rsidRDefault="006149D3" w:rsidP="00C45FA2">
            <w:pPr>
              <w:jc w:val="center"/>
              <w:rPr>
                <w:rFonts w:ascii="Times New Roman" w:hAnsi="Times New Roman" w:cs="Times New Roman"/>
                <w:sz w:val="24"/>
                <w:szCs w:val="24"/>
                <w:lang w:val="ro-RO"/>
              </w:rPr>
            </w:pPr>
          </w:p>
          <w:p w:rsidR="006149D3" w:rsidRDefault="006149D3" w:rsidP="00C45FA2">
            <w:pPr>
              <w:jc w:val="center"/>
              <w:rPr>
                <w:rFonts w:ascii="Times New Roman" w:hAnsi="Times New Roman" w:cs="Times New Roman"/>
                <w:sz w:val="24"/>
                <w:szCs w:val="24"/>
                <w:lang w:val="ro-RO"/>
              </w:rPr>
            </w:pPr>
            <w:r>
              <w:rPr>
                <w:rFonts w:ascii="Times New Roman" w:hAnsi="Times New Roman" w:cs="Times New Roman"/>
                <w:sz w:val="24"/>
                <w:szCs w:val="24"/>
                <w:lang w:val="ro-RO"/>
              </w:rPr>
              <w:t>MINISTERUL TRANSPORTURILOR ȘI INFRASTRUCTURII</w:t>
            </w:r>
          </w:p>
          <w:p w:rsidR="006149D3" w:rsidRDefault="006149D3" w:rsidP="00C45FA2">
            <w:pPr>
              <w:jc w:val="center"/>
              <w:rPr>
                <w:rFonts w:ascii="Times New Roman" w:hAnsi="Times New Roman" w:cs="Times New Roman"/>
                <w:sz w:val="24"/>
                <w:szCs w:val="24"/>
                <w:lang w:val="ro-RO"/>
              </w:rPr>
            </w:pPr>
          </w:p>
        </w:tc>
        <w:tc>
          <w:tcPr>
            <w:tcW w:w="2109" w:type="dxa"/>
          </w:tcPr>
          <w:p w:rsidR="006149D3" w:rsidRPr="007550EC" w:rsidRDefault="006149D3"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HOTĂRÂRE</w:t>
            </w:r>
          </w:p>
        </w:tc>
        <w:tc>
          <w:tcPr>
            <w:tcW w:w="2333" w:type="dxa"/>
          </w:tcPr>
          <w:p w:rsidR="006149D3" w:rsidRPr="005E14B9" w:rsidRDefault="006149D3"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sz w:val="24"/>
                <w:szCs w:val="24"/>
                <w:lang w:val="ro-RO"/>
              </w:rPr>
              <w:t>Investiții</w:t>
            </w:r>
          </w:p>
        </w:tc>
        <w:tc>
          <w:tcPr>
            <w:tcW w:w="2695" w:type="dxa"/>
          </w:tcPr>
          <w:p w:rsidR="00115A6C" w:rsidRDefault="00115A6C" w:rsidP="00115A6C">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115A6C">
              <w:rPr>
                <w:rFonts w:ascii="Times New Roman" w:hAnsi="Times New Roman" w:cs="Times New Roman"/>
                <w:sz w:val="24"/>
                <w:szCs w:val="24"/>
                <w:lang w:val="ro-RO"/>
              </w:rPr>
              <w:t xml:space="preserve">218,5 milioane de lei credite bugetare </w:t>
            </w:r>
          </w:p>
          <w:p w:rsidR="006149D3" w:rsidRPr="00115A6C" w:rsidRDefault="00115A6C" w:rsidP="00115A6C">
            <w:pPr>
              <w:pStyle w:val="ListParagraph"/>
              <w:numPr>
                <w:ilvl w:val="0"/>
                <w:numId w:val="3"/>
              </w:num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115A6C">
              <w:rPr>
                <w:rFonts w:ascii="Times New Roman" w:hAnsi="Times New Roman" w:cs="Times New Roman"/>
                <w:sz w:val="24"/>
                <w:szCs w:val="24"/>
                <w:lang w:val="ro-RO"/>
              </w:rPr>
              <w:t xml:space="preserve">81,5 milioane de lei credite de angajament și 81,5 milioane de lei credite bugetare </w:t>
            </w:r>
            <w:r>
              <w:rPr>
                <w:rFonts w:ascii="Times New Roman" w:hAnsi="Times New Roman" w:cs="Times New Roman"/>
                <w:sz w:val="24"/>
                <w:szCs w:val="24"/>
                <w:lang w:val="ro-RO"/>
              </w:rPr>
              <w:t xml:space="preserve"> </w:t>
            </w:r>
          </w:p>
        </w:tc>
        <w:tc>
          <w:tcPr>
            <w:tcW w:w="4300" w:type="dxa"/>
          </w:tcPr>
          <w:p w:rsidR="006149D3" w:rsidRPr="006149D3" w:rsidRDefault="006149D3" w:rsidP="006149D3">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ro-RO"/>
              </w:rPr>
            </w:pPr>
            <w:r w:rsidRPr="006149D3">
              <w:rPr>
                <w:rFonts w:ascii="Times New Roman" w:hAnsi="Times New Roman" w:cs="Times New Roman"/>
                <w:b w:val="0"/>
                <w:lang w:val="ro-RO"/>
              </w:rPr>
              <w:t>Finanțarea proiectelor susținute din fonduri europene. Din suma totală de 381,5 milioane de lei din care: 218,5 milioane de lei credite bugetare destinate finanțării proiectelor din domeniul transporturilor derulate de beneficiarii Programului Operațional Infrastructura Mare, 81,5 milioane de lei credite de angajament și 81,5 milioane de lei credite bugetare pentru finanțarea proiectelor din cadrul Mecanismului pentru Interconectarea Europei.</w:t>
            </w:r>
          </w:p>
          <w:p w:rsidR="006149D3" w:rsidRPr="005E14B9" w:rsidRDefault="006149D3" w:rsidP="006149D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o-RO"/>
              </w:rPr>
            </w:pPr>
            <w:r>
              <w:rPr>
                <w:rFonts w:ascii="Times New Roman" w:hAnsi="Times New Roman" w:cs="Times New Roman"/>
                <w:lang w:val="ro-RO"/>
              </w:rPr>
              <w:t xml:space="preserve"> </w:t>
            </w:r>
          </w:p>
        </w:tc>
      </w:tr>
      <w:tr w:rsidR="005E14B9"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tcPr>
          <w:p w:rsidR="005E14B9" w:rsidRPr="00AA76C0" w:rsidRDefault="005E14B9" w:rsidP="00C45FA2">
            <w:pPr>
              <w:jc w:val="center"/>
              <w:rPr>
                <w:rFonts w:ascii="Times New Roman" w:hAnsi="Times New Roman" w:cs="Times New Roman"/>
                <w:sz w:val="24"/>
                <w:szCs w:val="24"/>
                <w:lang w:val="ro-RO"/>
              </w:rPr>
            </w:pPr>
            <w:r>
              <w:rPr>
                <w:rFonts w:ascii="Times New Roman" w:hAnsi="Times New Roman" w:cs="Times New Roman"/>
                <w:sz w:val="24"/>
                <w:szCs w:val="24"/>
                <w:lang w:val="ro-RO"/>
              </w:rPr>
              <w:lastRenderedPageBreak/>
              <w:t>SGG pentru SECRETARIATUL DE STAT PENTRU CULTE</w:t>
            </w:r>
          </w:p>
        </w:tc>
        <w:tc>
          <w:tcPr>
            <w:tcW w:w="2109" w:type="dxa"/>
            <w:tcBorders>
              <w:bottom w:val="none" w:sz="0" w:space="0" w:color="auto"/>
            </w:tcBorders>
          </w:tcPr>
          <w:p w:rsidR="005E14B9" w:rsidRPr="007550EC"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HOTĂRÂRE DE GUVERN</w:t>
            </w:r>
          </w:p>
        </w:tc>
        <w:tc>
          <w:tcPr>
            <w:tcW w:w="2333"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Culte religioase</w:t>
            </w:r>
          </w:p>
        </w:tc>
        <w:tc>
          <w:tcPr>
            <w:tcW w:w="2695" w:type="dxa"/>
            <w:tcBorders>
              <w:bottom w:val="none" w:sz="0" w:space="0" w:color="auto"/>
            </w:tcBorders>
          </w:tcPr>
          <w:p w:rsidR="005E14B9" w:rsidRPr="005E14B9" w:rsidRDefault="005E14B9" w:rsidP="005E14B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5E14B9">
              <w:rPr>
                <w:rFonts w:ascii="Times New Roman" w:hAnsi="Times New Roman" w:cs="Times New Roman"/>
                <w:sz w:val="24"/>
                <w:szCs w:val="24"/>
                <w:lang w:val="ro-RO"/>
              </w:rPr>
              <w:t>333</w:t>
            </w:r>
            <w:r w:rsidR="000B7BCD">
              <w:rPr>
                <w:rFonts w:ascii="Times New Roman" w:hAnsi="Times New Roman" w:cs="Times New Roman"/>
                <w:sz w:val="24"/>
                <w:szCs w:val="24"/>
                <w:lang w:val="ro-RO"/>
              </w:rPr>
              <w:t>,3</w:t>
            </w:r>
            <w:r w:rsidRPr="005E14B9">
              <w:rPr>
                <w:rFonts w:ascii="Times New Roman" w:hAnsi="Times New Roman" w:cs="Times New Roman"/>
                <w:sz w:val="24"/>
                <w:szCs w:val="24"/>
                <w:lang w:val="ro-RO"/>
              </w:rPr>
              <w:t xml:space="preserve"> milioane lei</w:t>
            </w:r>
          </w:p>
        </w:tc>
        <w:tc>
          <w:tcPr>
            <w:tcW w:w="4300"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b w:val="0"/>
                <w:kern w:val="2"/>
                <w:szCs w:val="28"/>
                <w:lang w:val="ro-RO"/>
                <w14:ligatures w14:val="standardContextual"/>
              </w:rPr>
            </w:pPr>
            <w:r w:rsidRPr="005E14B9">
              <w:rPr>
                <w:rFonts w:ascii="Times New Roman" w:hAnsi="Times New Roman"/>
                <w:b w:val="0"/>
                <w:kern w:val="2"/>
                <w:szCs w:val="28"/>
                <w:lang w:val="ro-RO"/>
                <w14:ligatures w14:val="standardContextual"/>
              </w:rPr>
              <w:t xml:space="preserve">Acoperirea nevoilor instituționale și a sprijinului financiar acordat cultelor religioase. </w:t>
            </w:r>
          </w:p>
        </w:tc>
      </w:tr>
      <w:tr w:rsidR="005E14B9"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tcPr>
          <w:p w:rsidR="005E14B9" w:rsidRDefault="005E14B9" w:rsidP="00C45FA2">
            <w:pPr>
              <w:jc w:val="center"/>
              <w:rPr>
                <w:rFonts w:ascii="Times New Roman" w:hAnsi="Times New Roman" w:cs="Times New Roman"/>
                <w:sz w:val="24"/>
                <w:szCs w:val="24"/>
                <w:lang w:val="ro-RO"/>
              </w:rPr>
            </w:pPr>
            <w:r w:rsidRPr="00CE46BB">
              <w:rPr>
                <w:rFonts w:ascii="Times New Roman" w:hAnsi="Times New Roman" w:cs="Times New Roman"/>
                <w:sz w:val="24"/>
                <w:szCs w:val="24"/>
                <w:lang w:val="ro-RO"/>
              </w:rPr>
              <w:t>SGG</w:t>
            </w:r>
          </w:p>
          <w:p w:rsidR="005E14B9" w:rsidRDefault="005E14B9" w:rsidP="00C45FA2">
            <w:pPr>
              <w:jc w:val="center"/>
              <w:rPr>
                <w:rFonts w:ascii="Times New Roman" w:hAnsi="Times New Roman" w:cs="Times New Roman"/>
                <w:sz w:val="24"/>
                <w:szCs w:val="24"/>
                <w:lang w:val="ro-RO"/>
              </w:rPr>
            </w:pPr>
          </w:p>
        </w:tc>
        <w:tc>
          <w:tcPr>
            <w:tcW w:w="2109" w:type="dxa"/>
            <w:tcBorders>
              <w:bottom w:val="none" w:sz="0" w:space="0" w:color="auto"/>
            </w:tcBorders>
          </w:tcPr>
          <w:p w:rsid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MEMORANDUM</w:t>
            </w: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
          <w:p w:rsidR="003E38DE" w:rsidRPr="007550EC"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3E38DE">
              <w:rPr>
                <w:rFonts w:ascii="Times New Roman" w:hAnsi="Times New Roman" w:cs="Times New Roman"/>
                <w:color w:val="000000" w:themeColor="text1"/>
                <w:sz w:val="24"/>
                <w:szCs w:val="24"/>
                <w:lang w:val="ro-RO"/>
              </w:rPr>
              <w:t>MEMORANDUM</w:t>
            </w:r>
          </w:p>
        </w:tc>
        <w:tc>
          <w:tcPr>
            <w:tcW w:w="2333" w:type="dxa"/>
            <w:tcBorders>
              <w:bottom w:val="none" w:sz="0" w:space="0" w:color="auto"/>
            </w:tcBorders>
          </w:tcPr>
          <w:p w:rsid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Funcționare și contribuții OCDE</w:t>
            </w: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3E38DE" w:rsidRPr="005E14B9"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tc>
        <w:tc>
          <w:tcPr>
            <w:tcW w:w="2695" w:type="dxa"/>
            <w:tcBorders>
              <w:bottom w:val="none" w:sz="0" w:space="0" w:color="auto"/>
            </w:tcBorders>
          </w:tcPr>
          <w:p w:rsid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6C6FFB">
              <w:rPr>
                <w:rFonts w:ascii="Times New Roman" w:hAnsi="Times New Roman" w:cs="Times New Roman"/>
                <w:sz w:val="24"/>
                <w:szCs w:val="24"/>
                <w:lang w:val="ro-RO"/>
              </w:rPr>
              <w:t>2,307 milioane lei credite de angajament și 18,841 milioane lei credite bugetare</w:t>
            </w: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sz w:val="24"/>
                <w:szCs w:val="24"/>
                <w:lang w:val="ro-RO"/>
              </w:rPr>
              <w:t>87 milioane lei</w:t>
            </w: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p w:rsidR="003E38DE" w:rsidRPr="006C6FFB"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c>
          <w:tcPr>
            <w:tcW w:w="4300"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b w:val="0"/>
                <w:kern w:val="2"/>
                <w:szCs w:val="28"/>
                <w:lang w:val="ro-RO"/>
                <w14:ligatures w14:val="standardContextual"/>
              </w:rPr>
            </w:pPr>
            <w:r w:rsidRPr="005E14B9">
              <w:rPr>
                <w:rFonts w:ascii="Times New Roman" w:hAnsi="Times New Roman"/>
                <w:b w:val="0"/>
                <w:kern w:val="2"/>
                <w:szCs w:val="28"/>
                <w:lang w:val="ro-RO"/>
                <w14:ligatures w14:val="standardContextual"/>
              </w:rPr>
              <w:t>Cheltuieli de funcționare și contribuții ale României la OCDE</w:t>
            </w:r>
          </w:p>
        </w:tc>
      </w:tr>
      <w:tr w:rsidR="005E14B9"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tcPr>
          <w:p w:rsidR="005E14B9" w:rsidRPr="00AA76C0" w:rsidRDefault="005E14B9" w:rsidP="00C45FA2">
            <w:pPr>
              <w:jc w:val="center"/>
              <w:rPr>
                <w:rFonts w:ascii="Times New Roman" w:hAnsi="Times New Roman" w:cs="Times New Roman"/>
                <w:b w:val="0"/>
                <w:bCs w:val="0"/>
                <w:sz w:val="24"/>
                <w:szCs w:val="24"/>
                <w:lang w:val="ro-RO"/>
              </w:rPr>
            </w:pPr>
            <w:r>
              <w:rPr>
                <w:rFonts w:ascii="Times New Roman" w:hAnsi="Times New Roman" w:cs="Times New Roman"/>
                <w:sz w:val="24"/>
                <w:szCs w:val="24"/>
                <w:lang w:val="ro-RO"/>
              </w:rPr>
              <w:t>SERVICIUL ROMÂN DE INFORMAȚII</w:t>
            </w:r>
          </w:p>
          <w:p w:rsidR="005E14B9" w:rsidRPr="00AA76C0" w:rsidRDefault="005E14B9" w:rsidP="00C45FA2">
            <w:pPr>
              <w:jc w:val="center"/>
              <w:rPr>
                <w:rFonts w:ascii="Times New Roman" w:hAnsi="Times New Roman" w:cs="Times New Roman"/>
                <w:sz w:val="24"/>
                <w:szCs w:val="24"/>
                <w:lang w:val="ro-RO"/>
              </w:rPr>
            </w:pPr>
          </w:p>
        </w:tc>
        <w:tc>
          <w:tcPr>
            <w:tcW w:w="2109" w:type="dxa"/>
            <w:tcBorders>
              <w:bottom w:val="none" w:sz="0" w:space="0" w:color="auto"/>
            </w:tcBorders>
          </w:tcPr>
          <w:p w:rsidR="005E14B9" w:rsidRPr="007550EC"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MEMORANDUM</w:t>
            </w:r>
          </w:p>
        </w:tc>
        <w:tc>
          <w:tcPr>
            <w:tcW w:w="2333"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IT</w:t>
            </w:r>
          </w:p>
        </w:tc>
        <w:tc>
          <w:tcPr>
            <w:tcW w:w="2695" w:type="dxa"/>
            <w:tcBorders>
              <w:bottom w:val="none" w:sz="0" w:space="0" w:color="auto"/>
            </w:tcBorders>
          </w:tcPr>
          <w:p w:rsidR="005E14B9" w:rsidRPr="00A82465"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sz w:val="24"/>
                <w:szCs w:val="24"/>
                <w:lang w:val="ro-RO"/>
              </w:rPr>
              <w:t xml:space="preserve">5 milioane lei  </w:t>
            </w:r>
          </w:p>
        </w:tc>
        <w:tc>
          <w:tcPr>
            <w:tcW w:w="4300"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b w:val="0"/>
                <w:szCs w:val="28"/>
                <w:lang w:val="ro-RO"/>
              </w:rPr>
            </w:pPr>
            <w:r w:rsidRPr="005E14B9">
              <w:rPr>
                <w:rFonts w:ascii="Times New Roman" w:hAnsi="Times New Roman"/>
                <w:b w:val="0"/>
                <w:szCs w:val="28"/>
                <w:lang w:val="ro-RO"/>
              </w:rPr>
              <w:t xml:space="preserve">Suplimentarea limitei de credite de angajament pentru achiziționarea de active fixe necorporale, licențe și software, precum și a tehnicii specifice pentru executarea misiunilor SRI. </w:t>
            </w:r>
          </w:p>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tc>
      </w:tr>
      <w:tr w:rsidR="005E14B9"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tcPr>
          <w:p w:rsidR="005E14B9" w:rsidRPr="00AA76C0" w:rsidRDefault="005E14B9" w:rsidP="005E14B9">
            <w:pPr>
              <w:rPr>
                <w:rFonts w:ascii="Times New Roman" w:hAnsi="Times New Roman" w:cs="Times New Roman"/>
                <w:sz w:val="24"/>
                <w:szCs w:val="24"/>
                <w:lang w:val="ro-RO"/>
              </w:rPr>
            </w:pPr>
          </w:p>
        </w:tc>
        <w:tc>
          <w:tcPr>
            <w:tcW w:w="2109" w:type="dxa"/>
            <w:tcBorders>
              <w:bottom w:val="none" w:sz="0" w:space="0" w:color="auto"/>
            </w:tcBorders>
          </w:tcPr>
          <w:p w:rsidR="005E14B9" w:rsidRPr="007550EC"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HOTĂRÂRE DE GUVERN</w:t>
            </w:r>
          </w:p>
        </w:tc>
        <w:tc>
          <w:tcPr>
            <w:tcW w:w="2333"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Salarizare</w:t>
            </w:r>
          </w:p>
        </w:tc>
        <w:tc>
          <w:tcPr>
            <w:tcW w:w="2695" w:type="dxa"/>
            <w:tcBorders>
              <w:bottom w:val="none" w:sz="0" w:space="0" w:color="auto"/>
            </w:tcBorders>
          </w:tcPr>
          <w:p w:rsidR="005E14B9" w:rsidRPr="00A82465"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sz w:val="24"/>
                <w:szCs w:val="24"/>
                <w:lang w:val="ro-RO"/>
              </w:rPr>
              <w:t>6,25</w:t>
            </w:r>
            <w:r w:rsidR="005E14B9" w:rsidRPr="00640BA9">
              <w:rPr>
                <w:rFonts w:ascii="Times New Roman" w:hAnsi="Times New Roman" w:cs="Times New Roman"/>
                <w:sz w:val="24"/>
                <w:szCs w:val="24"/>
                <w:lang w:val="ro-RO"/>
              </w:rPr>
              <w:t xml:space="preserve"> milioane de lei credite de angajament și credite bugetare</w:t>
            </w:r>
          </w:p>
        </w:tc>
        <w:tc>
          <w:tcPr>
            <w:tcW w:w="4300"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Sumele sunt destinate achitării drepturilor salariale ale personalului din rețeaua sanitară proprie (Spitalul Clinic de Urgență ”Prof. Dr. Agrippa Ionescu) și din Academia Naţională de Informații ”Mihai Viteazul”, inclusiv a contribuțiilor asiguratorii pentru muncă, pentru lunile noiembrie-decembrie 2023.</w:t>
            </w:r>
          </w:p>
        </w:tc>
      </w:tr>
      <w:tr w:rsidR="005E14B9"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Borders>
              <w:bottom w:val="none" w:sz="0" w:space="0" w:color="auto"/>
            </w:tcBorders>
          </w:tcPr>
          <w:p w:rsidR="005E14B9" w:rsidRPr="00AA76C0" w:rsidRDefault="00C45FA2" w:rsidP="00C45FA2">
            <w:pPr>
              <w:jc w:val="center"/>
              <w:rPr>
                <w:rFonts w:ascii="Times New Roman" w:hAnsi="Times New Roman" w:cs="Times New Roman"/>
                <w:sz w:val="24"/>
                <w:szCs w:val="24"/>
                <w:lang w:val="ro-RO"/>
              </w:rPr>
            </w:pPr>
            <w:r w:rsidRPr="00640BA9">
              <w:rPr>
                <w:rFonts w:ascii="Times New Roman" w:hAnsi="Times New Roman" w:cs="Times New Roman"/>
                <w:sz w:val="24"/>
                <w:szCs w:val="24"/>
                <w:lang w:val="ro-RO"/>
              </w:rPr>
              <w:lastRenderedPageBreak/>
              <w:t>OFICIUL REGISTRULUI NAȚIONAL AL INFORMAȚIILOR SECRETE DE STAT (ORNISS)</w:t>
            </w:r>
          </w:p>
        </w:tc>
        <w:tc>
          <w:tcPr>
            <w:tcW w:w="2109" w:type="dxa"/>
            <w:tcBorders>
              <w:bottom w:val="none" w:sz="0" w:space="0" w:color="auto"/>
            </w:tcBorders>
          </w:tcPr>
          <w:p w:rsidR="005E14B9" w:rsidRPr="007550EC"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MEMORANDUM</w:t>
            </w:r>
          </w:p>
        </w:tc>
        <w:tc>
          <w:tcPr>
            <w:tcW w:w="2333"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Redistribuiri de credite bugetare și credite de angajament</w:t>
            </w:r>
          </w:p>
        </w:tc>
        <w:tc>
          <w:tcPr>
            <w:tcW w:w="2695"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Această redistribuire presupune diminuarea cu suma de 3.000 lei credite bugetare, respectiv cu suma de 4.000 lei credite de angajament şi suplimentarea cu aceleași sume a creditelor bugetare, respectiv a creditelor de angajament la titlul ”Alte cheltuieli”.</w:t>
            </w:r>
          </w:p>
        </w:tc>
        <w:tc>
          <w:tcPr>
            <w:tcW w:w="4300" w:type="dxa"/>
            <w:tcBorders>
              <w:bottom w:val="none" w:sz="0" w:space="0" w:color="auto"/>
            </w:tcBorders>
          </w:tcPr>
          <w:p w:rsidR="005E14B9" w:rsidRPr="005E14B9" w:rsidRDefault="005E14B9"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Măsura este necesară pentru plata sumei aferente persoanelor cu handicap neîncadrate în conformitate cu prevederile legale</w:t>
            </w:r>
          </w:p>
        </w:tc>
      </w:tr>
      <w:tr w:rsidR="00CD75AF"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vMerge w:val="restart"/>
          </w:tcPr>
          <w:p w:rsidR="00CD75AF" w:rsidRDefault="00CD75AF" w:rsidP="00C45FA2">
            <w:pPr>
              <w:jc w:val="center"/>
              <w:rPr>
                <w:rFonts w:ascii="Times New Roman" w:hAnsi="Times New Roman" w:cs="Times New Roman"/>
                <w:sz w:val="24"/>
                <w:szCs w:val="24"/>
                <w:lang w:val="ro-RO"/>
              </w:rPr>
            </w:pPr>
            <w:r>
              <w:rPr>
                <w:rFonts w:ascii="Times New Roman" w:hAnsi="Times New Roman" w:cs="Times New Roman"/>
                <w:sz w:val="24"/>
                <w:szCs w:val="24"/>
                <w:lang w:val="ro-RO"/>
              </w:rPr>
              <w:t>MINISTERUL J</w:t>
            </w:r>
            <w:r w:rsidRPr="00165752">
              <w:rPr>
                <w:rFonts w:ascii="Times New Roman" w:hAnsi="Times New Roman" w:cs="Times New Roman"/>
                <w:sz w:val="24"/>
                <w:szCs w:val="24"/>
                <w:lang w:val="ro-RO"/>
              </w:rPr>
              <w:t>USTIȚIEI</w:t>
            </w:r>
          </w:p>
          <w:p w:rsidR="00CD75AF" w:rsidRPr="00D07D3F" w:rsidRDefault="00CD75AF" w:rsidP="00C45FA2">
            <w:pPr>
              <w:jc w:val="center"/>
              <w:rPr>
                <w:rFonts w:ascii="Times New Roman" w:hAnsi="Times New Roman" w:cs="Times New Roman"/>
                <w:sz w:val="24"/>
                <w:szCs w:val="24"/>
                <w:lang w:val="ro-RO"/>
              </w:rPr>
            </w:pPr>
          </w:p>
        </w:tc>
        <w:tc>
          <w:tcPr>
            <w:tcW w:w="2109" w:type="dxa"/>
          </w:tcPr>
          <w:p w:rsidR="003E38DE" w:rsidRDefault="003E38DE"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
          <w:p w:rsidR="003E38DE" w:rsidRDefault="003E38DE"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p>
          <w:p w:rsidR="00CD75AF" w:rsidRPr="007550EC" w:rsidRDefault="00CD75AF"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sidRPr="007550EC">
              <w:rPr>
                <w:rFonts w:ascii="Times New Roman" w:hAnsi="Times New Roman" w:cs="Times New Roman"/>
                <w:color w:val="000000" w:themeColor="text1"/>
                <w:sz w:val="24"/>
                <w:szCs w:val="24"/>
                <w:lang w:val="ro-RO"/>
              </w:rPr>
              <w:t>MEMORANDUM</w:t>
            </w:r>
          </w:p>
        </w:tc>
        <w:tc>
          <w:tcPr>
            <w:tcW w:w="2333" w:type="dxa"/>
          </w:tcPr>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3E38DE" w:rsidRDefault="003E38DE"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CD75AF" w:rsidRDefault="00CD75AF"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5E14B9">
              <w:rPr>
                <w:rFonts w:ascii="Times New Roman" w:hAnsi="Times New Roman" w:cs="Times New Roman"/>
                <w:b w:val="0"/>
                <w:sz w:val="24"/>
                <w:szCs w:val="24"/>
                <w:lang w:val="ro-RO"/>
              </w:rPr>
              <w:t>Redistribuiri de credite bugetare și credite de angajament</w:t>
            </w:r>
          </w:p>
        </w:tc>
        <w:tc>
          <w:tcPr>
            <w:tcW w:w="2695" w:type="dxa"/>
          </w:tcPr>
          <w:p w:rsidR="003E38DE" w:rsidRDefault="003E38DE"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ro-RO"/>
              </w:rPr>
            </w:pPr>
          </w:p>
          <w:p w:rsidR="003E38DE" w:rsidRDefault="003E38DE"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ro-RO"/>
              </w:rPr>
            </w:pPr>
          </w:p>
          <w:p w:rsidR="00CD75AF" w:rsidRPr="005E14B9" w:rsidRDefault="00CD75AF"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lang w:val="ro-RO"/>
              </w:rPr>
            </w:pPr>
            <w:r w:rsidRPr="005E14B9">
              <w:rPr>
                <w:rFonts w:ascii="Times New Roman" w:hAnsi="Times New Roman" w:cs="Times New Roman"/>
                <w:b w:val="0"/>
                <w:lang w:val="ro-RO"/>
              </w:rPr>
              <w:t>Se diminuează cu suma de 6,63 milioane lei credite de angajament, respectiv cu suma de 4,9 milioane lei credite bugetare aprobată la titlul ”Transferuri între instituții ale administrației publice” și se suplimentează</w:t>
            </w:r>
            <w:r w:rsidRPr="005E14B9">
              <w:rPr>
                <w:lang w:val="ro-RO"/>
              </w:rPr>
              <w:t xml:space="preserve"> </w:t>
            </w:r>
            <w:r w:rsidRPr="005E14B9">
              <w:rPr>
                <w:rFonts w:ascii="Times New Roman" w:hAnsi="Times New Roman" w:cs="Times New Roman"/>
                <w:b w:val="0"/>
                <w:lang w:val="ro-RO"/>
              </w:rPr>
              <w:t>cu aceleași sume credite de angajament și credite bugetare, la titlul ”Active nefinanciare”</w:t>
            </w:r>
          </w:p>
        </w:tc>
        <w:tc>
          <w:tcPr>
            <w:tcW w:w="4300" w:type="dxa"/>
          </w:tcPr>
          <w:p w:rsidR="003E38DE" w:rsidRDefault="003E38DE" w:rsidP="00D07D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3E38DE" w:rsidRDefault="003E38DE" w:rsidP="00D07D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p w:rsidR="00CD75AF" w:rsidRPr="005E14B9" w:rsidRDefault="00CD75AF" w:rsidP="00D07D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5E14B9">
              <w:rPr>
                <w:rFonts w:ascii="Times New Roman" w:hAnsi="Times New Roman" w:cs="Times New Roman"/>
                <w:b w:val="0"/>
                <w:sz w:val="24"/>
                <w:szCs w:val="24"/>
                <w:lang w:val="ro-RO"/>
              </w:rPr>
              <w:t>Fondurile sunt necesare pentru îndeplinirea obiectivelor și acțiunilor specifice Ministerului Justiției prevăzute în Strategia de dezvoltare a sistemului judiciar 2022-2025, precum și pentru Administrația Națională a Penitenciarelor, pentru bunuri și servicii.</w:t>
            </w:r>
          </w:p>
        </w:tc>
      </w:tr>
      <w:tr w:rsidR="00CD75AF"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vMerge/>
          </w:tcPr>
          <w:p w:rsidR="00CD75AF" w:rsidRDefault="00CD75AF" w:rsidP="00C45FA2">
            <w:pPr>
              <w:jc w:val="center"/>
              <w:rPr>
                <w:rFonts w:ascii="Times New Roman" w:hAnsi="Times New Roman" w:cs="Times New Roman"/>
                <w:sz w:val="24"/>
                <w:szCs w:val="24"/>
                <w:lang w:val="ro-RO"/>
              </w:rPr>
            </w:pPr>
          </w:p>
        </w:tc>
        <w:tc>
          <w:tcPr>
            <w:tcW w:w="2109" w:type="dxa"/>
          </w:tcPr>
          <w:p w:rsidR="00CD75AF" w:rsidRPr="007550EC" w:rsidRDefault="00CD75AF"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ro-RO"/>
              </w:rPr>
            </w:pPr>
            <w:r>
              <w:rPr>
                <w:rFonts w:ascii="Times New Roman" w:hAnsi="Times New Roman" w:cs="Times New Roman"/>
                <w:color w:val="000000" w:themeColor="text1"/>
                <w:sz w:val="24"/>
                <w:szCs w:val="24"/>
                <w:lang w:val="ro-RO"/>
              </w:rPr>
              <w:t>HOTĂRÂRE DE GUVERN</w:t>
            </w:r>
          </w:p>
        </w:tc>
        <w:tc>
          <w:tcPr>
            <w:tcW w:w="2333" w:type="dxa"/>
          </w:tcPr>
          <w:p w:rsidR="00CD75AF" w:rsidRPr="00CD75AF" w:rsidRDefault="00CD75AF" w:rsidP="005E14B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b w:val="0"/>
                <w:sz w:val="24"/>
                <w:szCs w:val="24"/>
                <w:lang w:val="ro-RO"/>
              </w:rPr>
              <w:t xml:space="preserve">Acoperire cheltuieli pentru </w:t>
            </w:r>
            <w:r w:rsidRPr="00CD75AF">
              <w:rPr>
                <w:rFonts w:ascii="Times New Roman" w:hAnsi="Times New Roman" w:cs="Times New Roman"/>
                <w:b w:val="0"/>
                <w:sz w:val="24"/>
                <w:szCs w:val="24"/>
                <w:lang w:val="ro-RO"/>
              </w:rPr>
              <w:t>Administraț</w:t>
            </w:r>
            <w:r>
              <w:rPr>
                <w:rFonts w:ascii="Times New Roman" w:hAnsi="Times New Roman" w:cs="Times New Roman"/>
                <w:b w:val="0"/>
                <w:sz w:val="24"/>
                <w:szCs w:val="24"/>
                <w:lang w:val="ro-RO"/>
              </w:rPr>
              <w:t>ia Națională a Penitenciarelor</w:t>
            </w:r>
          </w:p>
        </w:tc>
        <w:tc>
          <w:tcPr>
            <w:tcW w:w="2695" w:type="dxa"/>
          </w:tcPr>
          <w:p w:rsidR="00CD75AF" w:rsidRPr="005E14B9" w:rsidRDefault="00CD75AF"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o-RO"/>
              </w:rPr>
            </w:pPr>
            <w:r>
              <w:rPr>
                <w:rFonts w:ascii="Times New Roman" w:hAnsi="Times New Roman" w:cs="Times New Roman"/>
                <w:lang w:val="ro-RO"/>
              </w:rPr>
              <w:t>100 milioane lei</w:t>
            </w:r>
          </w:p>
        </w:tc>
        <w:tc>
          <w:tcPr>
            <w:tcW w:w="4300" w:type="dxa"/>
          </w:tcPr>
          <w:p w:rsidR="00CD75AF" w:rsidRPr="00CD75AF" w:rsidRDefault="00CD75AF"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CD75AF">
              <w:rPr>
                <w:rFonts w:ascii="Times New Roman" w:hAnsi="Times New Roman" w:cs="Times New Roman"/>
                <w:b w:val="0"/>
                <w:sz w:val="24"/>
                <w:szCs w:val="24"/>
                <w:lang w:val="ro-RO"/>
              </w:rPr>
              <w:t xml:space="preserve">Executivul a aprobat suplimentarea cu 100 milioane lei credite bugetare și de angajament bugetului Ministerului Justiției, pentru Administrația Națională a Penitenciarelor. </w:t>
            </w:r>
          </w:p>
          <w:p w:rsidR="00CD75AF" w:rsidRPr="005E14B9" w:rsidRDefault="00CD75AF"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CD75AF">
              <w:rPr>
                <w:rFonts w:ascii="Times New Roman" w:hAnsi="Times New Roman" w:cs="Times New Roman"/>
                <w:b w:val="0"/>
                <w:sz w:val="24"/>
                <w:szCs w:val="24"/>
                <w:lang w:val="ro-RO"/>
              </w:rPr>
              <w:t>Din această sumă, 99,7 milioane lei se alocă pentru acoperirea cheltuielilor de personal, bunuri și servicii, iar suma de 300 mii lei se alocă pentru cheltuielile cu ajutoare sociale, aferente lunii octombrie cu termen de plată în luna noiembrie.</w:t>
            </w:r>
          </w:p>
        </w:tc>
      </w:tr>
      <w:tr w:rsidR="00CD75AF"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Pr>
          <w:p w:rsidR="00CD75AF" w:rsidRDefault="00CD75AF" w:rsidP="00C45FA2">
            <w:pPr>
              <w:jc w:val="center"/>
              <w:rPr>
                <w:rFonts w:ascii="Times New Roman" w:hAnsi="Times New Roman" w:cs="Times New Roman"/>
                <w:sz w:val="24"/>
                <w:szCs w:val="24"/>
                <w:lang w:val="ro-RO"/>
              </w:rPr>
            </w:pPr>
            <w:r w:rsidRPr="00CD75AF">
              <w:rPr>
                <w:rFonts w:ascii="Times New Roman" w:hAnsi="Times New Roman" w:cs="Times New Roman"/>
                <w:sz w:val="24"/>
                <w:szCs w:val="24"/>
                <w:lang w:val="ro-RO"/>
              </w:rPr>
              <w:lastRenderedPageBreak/>
              <w:t>SOCIETATEA ROMÂNĂ DE RADIODIFUZIUNE</w:t>
            </w:r>
          </w:p>
        </w:tc>
        <w:tc>
          <w:tcPr>
            <w:tcW w:w="2109" w:type="dxa"/>
          </w:tcPr>
          <w:p w:rsidR="00CD75AF" w:rsidRPr="00640BA9" w:rsidRDefault="00CD75AF"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CD75AF">
              <w:rPr>
                <w:rFonts w:ascii="Times New Roman" w:hAnsi="Times New Roman" w:cs="Times New Roman"/>
                <w:sz w:val="24"/>
                <w:szCs w:val="24"/>
                <w:lang w:val="ro-RO"/>
              </w:rPr>
              <w:t>HOTĂRÂRE DE GUVERN</w:t>
            </w:r>
          </w:p>
        </w:tc>
        <w:tc>
          <w:tcPr>
            <w:tcW w:w="2333" w:type="dxa"/>
          </w:tcPr>
          <w:p w:rsidR="00CD75AF" w:rsidRPr="00CD75AF" w:rsidRDefault="00CD75AF"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CD75AF">
              <w:rPr>
                <w:rFonts w:ascii="Times New Roman" w:hAnsi="Times New Roman" w:cs="Times New Roman"/>
                <w:b w:val="0"/>
                <w:sz w:val="24"/>
                <w:szCs w:val="24"/>
                <w:lang w:val="ro-RO"/>
              </w:rPr>
              <w:t>Acoperire cheltuieli pentru SRR</w:t>
            </w:r>
          </w:p>
        </w:tc>
        <w:tc>
          <w:tcPr>
            <w:tcW w:w="2695" w:type="dxa"/>
          </w:tcPr>
          <w:p w:rsidR="00CD75AF" w:rsidRPr="005E14B9" w:rsidRDefault="00CD75AF"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o-RO"/>
              </w:rPr>
            </w:pPr>
            <w:r w:rsidRPr="00CD75AF">
              <w:rPr>
                <w:rFonts w:ascii="Times New Roman" w:hAnsi="Times New Roman" w:cs="Times New Roman"/>
                <w:lang w:val="ro-RO"/>
              </w:rPr>
              <w:t>29</w:t>
            </w:r>
            <w:r w:rsidR="001F6495">
              <w:rPr>
                <w:rFonts w:ascii="Times New Roman" w:hAnsi="Times New Roman" w:cs="Times New Roman"/>
                <w:lang w:val="ro-RO"/>
              </w:rPr>
              <w:t>,5</w:t>
            </w:r>
            <w:r w:rsidRPr="00CD75AF">
              <w:rPr>
                <w:rFonts w:ascii="Times New Roman" w:hAnsi="Times New Roman" w:cs="Times New Roman"/>
                <w:lang w:val="ro-RO"/>
              </w:rPr>
              <w:t xml:space="preserve"> milioane lei</w:t>
            </w:r>
          </w:p>
        </w:tc>
        <w:tc>
          <w:tcPr>
            <w:tcW w:w="4300" w:type="dxa"/>
          </w:tcPr>
          <w:p w:rsidR="00CD75AF" w:rsidRPr="00CD75AF" w:rsidRDefault="00CD75AF"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CD75AF">
              <w:rPr>
                <w:rFonts w:ascii="Times New Roman" w:hAnsi="Times New Roman" w:cs="Times New Roman"/>
                <w:b w:val="0"/>
                <w:sz w:val="24"/>
                <w:szCs w:val="24"/>
                <w:lang w:val="ro-RO"/>
              </w:rPr>
              <w:t xml:space="preserve">Se suplimentează bugetul Societății Române de Radiodifuziune pe anul 2023 cu suma de 29 milioane lei.  </w:t>
            </w:r>
          </w:p>
          <w:p w:rsidR="00CD75AF" w:rsidRPr="00CD75AF" w:rsidRDefault="00CD75AF"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CD75AF">
              <w:rPr>
                <w:rFonts w:ascii="Times New Roman" w:hAnsi="Times New Roman" w:cs="Times New Roman"/>
                <w:b w:val="0"/>
                <w:sz w:val="24"/>
                <w:szCs w:val="24"/>
                <w:lang w:val="ro-RO"/>
              </w:rPr>
              <w:t>Din această sumă, 17,5 milioane lei se alocă pentru cheltuieli de personal, iar 12 milioane lei cheltuieli cu preluarea, transportul și difuzarea programelor SRR, cheltuieli cu utilitățile, cheltuieli pentru chiriile sediilor studiourilor din țară, cheltuieli cu remunerațiile datorate organismelor de gestiune colectivă</w:t>
            </w:r>
          </w:p>
          <w:p w:rsidR="00CD75AF" w:rsidRPr="00CD75AF" w:rsidRDefault="00CD75AF"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p>
        </w:tc>
      </w:tr>
      <w:tr w:rsidR="00D0389F"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Pr>
          <w:p w:rsidR="00D0389F" w:rsidRDefault="00D0389F" w:rsidP="00C45FA2">
            <w:pPr>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CAMERA DEPUTAȚILOR </w:t>
            </w:r>
          </w:p>
          <w:p w:rsidR="00D0389F" w:rsidRPr="00CD75AF" w:rsidRDefault="00D0389F" w:rsidP="00C45FA2">
            <w:pPr>
              <w:jc w:val="center"/>
              <w:rPr>
                <w:rFonts w:ascii="Times New Roman" w:hAnsi="Times New Roman" w:cs="Times New Roman"/>
                <w:sz w:val="24"/>
                <w:szCs w:val="24"/>
                <w:lang w:val="ro-RO"/>
              </w:rPr>
            </w:pPr>
          </w:p>
        </w:tc>
        <w:tc>
          <w:tcPr>
            <w:tcW w:w="2109" w:type="dxa"/>
          </w:tcPr>
          <w:p w:rsidR="00D0389F" w:rsidRPr="00CD75AF" w:rsidRDefault="00D0389F"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sidRPr="00D0389F">
              <w:rPr>
                <w:rFonts w:ascii="Times New Roman" w:hAnsi="Times New Roman" w:cs="Times New Roman"/>
                <w:sz w:val="24"/>
                <w:szCs w:val="24"/>
                <w:lang w:val="ro-RO"/>
              </w:rPr>
              <w:t>HOTĂRÂRE DE GUVERN</w:t>
            </w:r>
          </w:p>
        </w:tc>
        <w:tc>
          <w:tcPr>
            <w:tcW w:w="2333" w:type="dxa"/>
          </w:tcPr>
          <w:p w:rsidR="00D0389F" w:rsidRPr="00D0389F" w:rsidRDefault="00D0389F"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D0389F">
              <w:rPr>
                <w:rFonts w:ascii="Times New Roman" w:hAnsi="Times New Roman" w:cs="Times New Roman"/>
                <w:b w:val="0"/>
                <w:sz w:val="24"/>
                <w:szCs w:val="24"/>
                <w:lang w:val="ro-RO"/>
              </w:rPr>
              <w:t>Acoperire cheltuieli de personal</w:t>
            </w:r>
          </w:p>
        </w:tc>
        <w:tc>
          <w:tcPr>
            <w:tcW w:w="2695" w:type="dxa"/>
          </w:tcPr>
          <w:p w:rsidR="00D0389F" w:rsidRPr="00CD75AF" w:rsidRDefault="00D0389F"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o-RO"/>
              </w:rPr>
            </w:pPr>
            <w:r>
              <w:rPr>
                <w:rFonts w:ascii="Times New Roman" w:hAnsi="Times New Roman" w:cs="Times New Roman"/>
                <w:lang w:val="ro-RO"/>
              </w:rPr>
              <w:t>26 milioane lei</w:t>
            </w:r>
          </w:p>
        </w:tc>
        <w:tc>
          <w:tcPr>
            <w:tcW w:w="4300" w:type="dxa"/>
          </w:tcPr>
          <w:p w:rsidR="00D0389F" w:rsidRPr="00CD75AF" w:rsidRDefault="00D0389F"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p>
        </w:tc>
      </w:tr>
      <w:tr w:rsidR="00D0389F" w:rsidRPr="00C45FA2" w:rsidTr="005E14B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783" w:type="dxa"/>
          </w:tcPr>
          <w:p w:rsidR="00D0389F" w:rsidRDefault="00D0389F" w:rsidP="00C45FA2">
            <w:pPr>
              <w:jc w:val="center"/>
              <w:rPr>
                <w:rFonts w:ascii="Times New Roman" w:hAnsi="Times New Roman" w:cs="Times New Roman"/>
                <w:sz w:val="24"/>
                <w:szCs w:val="24"/>
                <w:lang w:val="ro-RO"/>
              </w:rPr>
            </w:pPr>
            <w:r>
              <w:rPr>
                <w:rFonts w:ascii="Times New Roman" w:hAnsi="Times New Roman" w:cs="Times New Roman"/>
                <w:sz w:val="24"/>
                <w:szCs w:val="24"/>
                <w:lang w:val="ro-RO"/>
              </w:rPr>
              <w:t>D</w:t>
            </w:r>
            <w:r w:rsidR="001F6495">
              <w:rPr>
                <w:rFonts w:ascii="Times New Roman" w:hAnsi="Times New Roman" w:cs="Times New Roman"/>
                <w:sz w:val="24"/>
                <w:szCs w:val="24"/>
                <w:lang w:val="ro-RO"/>
              </w:rPr>
              <w:t xml:space="preserve">IRECȚIA </w:t>
            </w:r>
            <w:r>
              <w:rPr>
                <w:rFonts w:ascii="Times New Roman" w:hAnsi="Times New Roman" w:cs="Times New Roman"/>
                <w:sz w:val="24"/>
                <w:szCs w:val="24"/>
                <w:lang w:val="ro-RO"/>
              </w:rPr>
              <w:t>N</w:t>
            </w:r>
            <w:r w:rsidR="001F6495">
              <w:rPr>
                <w:rFonts w:ascii="Times New Roman" w:hAnsi="Times New Roman" w:cs="Times New Roman"/>
                <w:sz w:val="24"/>
                <w:szCs w:val="24"/>
                <w:lang w:val="ro-RO"/>
              </w:rPr>
              <w:t xml:space="preserve">AȚIONALĂ </w:t>
            </w:r>
            <w:r>
              <w:rPr>
                <w:rFonts w:ascii="Times New Roman" w:hAnsi="Times New Roman" w:cs="Times New Roman"/>
                <w:sz w:val="24"/>
                <w:szCs w:val="24"/>
                <w:lang w:val="ro-RO"/>
              </w:rPr>
              <w:t>A</w:t>
            </w:r>
            <w:r w:rsidR="001F6495">
              <w:rPr>
                <w:rFonts w:ascii="Times New Roman" w:hAnsi="Times New Roman" w:cs="Times New Roman"/>
                <w:sz w:val="24"/>
                <w:szCs w:val="24"/>
                <w:lang w:val="ro-RO"/>
              </w:rPr>
              <w:t>NTICORUPȚIE</w:t>
            </w:r>
            <w:r>
              <w:rPr>
                <w:rFonts w:ascii="Times New Roman" w:hAnsi="Times New Roman" w:cs="Times New Roman"/>
                <w:sz w:val="24"/>
                <w:szCs w:val="24"/>
                <w:lang w:val="ro-RO"/>
              </w:rPr>
              <w:t xml:space="preserve"> </w:t>
            </w:r>
          </w:p>
          <w:p w:rsidR="00D0389F" w:rsidRDefault="00D0389F" w:rsidP="00C45FA2">
            <w:pPr>
              <w:jc w:val="center"/>
              <w:rPr>
                <w:rFonts w:ascii="Times New Roman" w:hAnsi="Times New Roman" w:cs="Times New Roman"/>
                <w:sz w:val="24"/>
                <w:szCs w:val="24"/>
                <w:lang w:val="ro-RO"/>
              </w:rPr>
            </w:pPr>
          </w:p>
        </w:tc>
        <w:tc>
          <w:tcPr>
            <w:tcW w:w="2109" w:type="dxa"/>
          </w:tcPr>
          <w:p w:rsidR="00D0389F" w:rsidRPr="00D0389F" w:rsidRDefault="00D0389F" w:rsidP="00F93C7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ro-RO"/>
              </w:rPr>
            </w:pPr>
            <w:r>
              <w:rPr>
                <w:rFonts w:ascii="Times New Roman" w:hAnsi="Times New Roman" w:cs="Times New Roman"/>
                <w:sz w:val="24"/>
                <w:szCs w:val="24"/>
                <w:lang w:val="ro-RO"/>
              </w:rPr>
              <w:t>MEMORANDUM</w:t>
            </w:r>
          </w:p>
        </w:tc>
        <w:tc>
          <w:tcPr>
            <w:tcW w:w="2333" w:type="dxa"/>
          </w:tcPr>
          <w:p w:rsidR="00D0389F" w:rsidRPr="00D0389F" w:rsidRDefault="00D0389F"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Pr>
                <w:rFonts w:ascii="Times New Roman" w:hAnsi="Times New Roman" w:cs="Times New Roman"/>
                <w:b w:val="0"/>
                <w:sz w:val="24"/>
                <w:szCs w:val="24"/>
                <w:lang w:val="ro-RO"/>
              </w:rPr>
              <w:t xml:space="preserve">Acoperire cheltuieli </w:t>
            </w:r>
          </w:p>
        </w:tc>
        <w:tc>
          <w:tcPr>
            <w:tcW w:w="2695" w:type="dxa"/>
          </w:tcPr>
          <w:p w:rsidR="00D0389F" w:rsidRDefault="00D0389F" w:rsidP="005E14B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ro-RO"/>
              </w:rPr>
            </w:pPr>
            <w:r>
              <w:rPr>
                <w:rFonts w:ascii="Times New Roman" w:hAnsi="Times New Roman" w:cs="Times New Roman"/>
                <w:lang w:val="ro-RO"/>
              </w:rPr>
              <w:t>800.000 lei</w:t>
            </w:r>
            <w:r w:rsidR="001F6495">
              <w:rPr>
                <w:rFonts w:ascii="Times New Roman" w:hAnsi="Times New Roman" w:cs="Times New Roman"/>
                <w:lang w:val="ro-RO"/>
              </w:rPr>
              <w:t xml:space="preserve"> credite de angajament</w:t>
            </w:r>
          </w:p>
        </w:tc>
        <w:tc>
          <w:tcPr>
            <w:tcW w:w="4300" w:type="dxa"/>
          </w:tcPr>
          <w:p w:rsidR="00D0389F" w:rsidRPr="001F6495" w:rsidRDefault="001F6495" w:rsidP="00CD75A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lang w:val="ro-RO"/>
              </w:rPr>
            </w:pPr>
            <w:r w:rsidRPr="001F6495">
              <w:rPr>
                <w:rFonts w:ascii="Times New Roman" w:hAnsi="Times New Roman" w:cs="Times New Roman"/>
                <w:b w:val="0"/>
                <w:sz w:val="24"/>
                <w:szCs w:val="24"/>
                <w:lang w:val="ro-RO"/>
              </w:rPr>
              <w:t>Pentru asigurarea sistemului informatic și buna funcționare a instituției</w:t>
            </w:r>
          </w:p>
        </w:tc>
      </w:tr>
    </w:tbl>
    <w:p w:rsidR="00AA76C0" w:rsidRDefault="00AA76C0" w:rsidP="00AA76C0">
      <w:pPr>
        <w:spacing w:after="0" w:line="240" w:lineRule="auto"/>
        <w:rPr>
          <w:rFonts w:ascii="Times New Roman" w:hAnsi="Times New Roman" w:cs="Times New Roman"/>
          <w:sz w:val="24"/>
          <w:szCs w:val="24"/>
          <w:lang w:val="ro-RO"/>
        </w:rPr>
      </w:pPr>
    </w:p>
    <w:p w:rsidR="00E04DB6" w:rsidRDefault="00E04DB6" w:rsidP="00AA76C0">
      <w:pPr>
        <w:spacing w:after="0" w:line="240" w:lineRule="auto"/>
        <w:rPr>
          <w:rFonts w:ascii="Times New Roman" w:hAnsi="Times New Roman" w:cs="Times New Roman"/>
          <w:sz w:val="24"/>
          <w:szCs w:val="24"/>
          <w:lang w:val="ro-RO"/>
        </w:rPr>
      </w:pPr>
      <w:bookmarkStart w:id="0" w:name="_GoBack"/>
      <w:bookmarkEnd w:id="0"/>
    </w:p>
    <w:p w:rsidR="00E04DB6" w:rsidRPr="005E14B9" w:rsidRDefault="00612323" w:rsidP="00AA76C0">
      <w:pPr>
        <w:spacing w:after="0" w:line="240" w:lineRule="auto"/>
        <w:rPr>
          <w:rFonts w:ascii="Arial" w:eastAsia="Times New Roman" w:hAnsi="Arial" w:cs="Arial"/>
          <w:i/>
          <w:iCs/>
          <w:sz w:val="32"/>
          <w:szCs w:val="32"/>
          <w:lang w:val="ro-RO"/>
        </w:rPr>
      </w:pPr>
      <w:r w:rsidRPr="005E14B9">
        <w:rPr>
          <w:rFonts w:ascii="Arial" w:eastAsia="Times New Roman" w:hAnsi="Arial" w:cs="Arial"/>
          <w:i/>
          <w:iCs/>
          <w:sz w:val="32"/>
          <w:szCs w:val="32"/>
          <w:lang w:val="ro-RO"/>
        </w:rPr>
        <w:lastRenderedPageBreak/>
        <w:t xml:space="preserve"> </w:t>
      </w:r>
    </w:p>
    <w:p w:rsidR="00640BA9" w:rsidRDefault="00640BA9" w:rsidP="00B02A69">
      <w:pPr>
        <w:spacing w:after="0" w:line="240" w:lineRule="auto"/>
        <w:rPr>
          <w:rFonts w:ascii="Times New Roman" w:hAnsi="Times New Roman" w:cs="Times New Roman"/>
          <w:sz w:val="24"/>
          <w:szCs w:val="24"/>
          <w:lang w:val="ro-RO"/>
        </w:rPr>
      </w:pPr>
    </w:p>
    <w:p w:rsidR="00CE46BB" w:rsidRPr="00AA76C0" w:rsidRDefault="00CE46BB" w:rsidP="00B02A69">
      <w:pPr>
        <w:spacing w:after="0" w:line="240" w:lineRule="auto"/>
        <w:rPr>
          <w:rFonts w:ascii="Times New Roman" w:hAnsi="Times New Roman" w:cs="Times New Roman"/>
          <w:sz w:val="24"/>
          <w:szCs w:val="24"/>
          <w:lang w:val="ro-RO"/>
        </w:rPr>
      </w:pPr>
    </w:p>
    <w:sectPr w:rsidR="00CE46BB" w:rsidRPr="00AA76C0" w:rsidSect="00AA76C0">
      <w:pgSz w:w="16834" w:h="11909"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DCB"/>
    <w:multiLevelType w:val="hybridMultilevel"/>
    <w:tmpl w:val="7DC67DF2"/>
    <w:lvl w:ilvl="0" w:tplc="CE38ED4E">
      <w:start w:val="18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87670"/>
    <w:multiLevelType w:val="hybridMultilevel"/>
    <w:tmpl w:val="D564E5D4"/>
    <w:lvl w:ilvl="0" w:tplc="AD645122">
      <w:start w:val="9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4127FA"/>
    <w:multiLevelType w:val="multilevel"/>
    <w:tmpl w:val="9D507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3B8"/>
    <w:rsid w:val="0001105C"/>
    <w:rsid w:val="00053713"/>
    <w:rsid w:val="000B7BCD"/>
    <w:rsid w:val="00107645"/>
    <w:rsid w:val="00115A6C"/>
    <w:rsid w:val="001614B0"/>
    <w:rsid w:val="00165752"/>
    <w:rsid w:val="001C3F1B"/>
    <w:rsid w:val="001F6495"/>
    <w:rsid w:val="002061C6"/>
    <w:rsid w:val="00255A8C"/>
    <w:rsid w:val="0026261C"/>
    <w:rsid w:val="002753E1"/>
    <w:rsid w:val="00290EBF"/>
    <w:rsid w:val="00300301"/>
    <w:rsid w:val="003734F7"/>
    <w:rsid w:val="003D7C2C"/>
    <w:rsid w:val="003E38DE"/>
    <w:rsid w:val="003F414C"/>
    <w:rsid w:val="005A44DC"/>
    <w:rsid w:val="005E0A5C"/>
    <w:rsid w:val="005E14B9"/>
    <w:rsid w:val="00612323"/>
    <w:rsid w:val="006149D3"/>
    <w:rsid w:val="00640BA9"/>
    <w:rsid w:val="0069638B"/>
    <w:rsid w:val="006B2D4C"/>
    <w:rsid w:val="006C6FFB"/>
    <w:rsid w:val="006E74F6"/>
    <w:rsid w:val="007313B8"/>
    <w:rsid w:val="007550EC"/>
    <w:rsid w:val="00775154"/>
    <w:rsid w:val="00890671"/>
    <w:rsid w:val="008F7D6C"/>
    <w:rsid w:val="009205C2"/>
    <w:rsid w:val="00966685"/>
    <w:rsid w:val="00975804"/>
    <w:rsid w:val="00A37676"/>
    <w:rsid w:val="00A82465"/>
    <w:rsid w:val="00AA76C0"/>
    <w:rsid w:val="00B02A69"/>
    <w:rsid w:val="00B32AB9"/>
    <w:rsid w:val="00B424A3"/>
    <w:rsid w:val="00BB1D4D"/>
    <w:rsid w:val="00C13CCA"/>
    <w:rsid w:val="00C32984"/>
    <w:rsid w:val="00C45FA2"/>
    <w:rsid w:val="00C65DD6"/>
    <w:rsid w:val="00CA51A7"/>
    <w:rsid w:val="00CD75AF"/>
    <w:rsid w:val="00CE46BB"/>
    <w:rsid w:val="00CF0986"/>
    <w:rsid w:val="00D0389F"/>
    <w:rsid w:val="00D07D3F"/>
    <w:rsid w:val="00DD1172"/>
    <w:rsid w:val="00E04DB6"/>
    <w:rsid w:val="00E60F04"/>
    <w:rsid w:val="00F01037"/>
    <w:rsid w:val="00F55B06"/>
    <w:rsid w:val="00F9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735B"/>
  <w15:chartTrackingRefBased/>
  <w15:docId w15:val="{BF52DD85-3E16-4373-BE8B-2D48D1D5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List"/>
    <w:next w:val="Normal"/>
    <w:link w:val="Heading2Char"/>
    <w:autoRedefine/>
    <w:uiPriority w:val="9"/>
    <w:qFormat/>
    <w:rsid w:val="00300301"/>
    <w:pPr>
      <w:keepNext/>
      <w:spacing w:before="120" w:after="0" w:line="240" w:lineRule="auto"/>
      <w:ind w:left="0" w:firstLine="0"/>
      <w:jc w:val="both"/>
      <w:outlineLvl w:val="1"/>
    </w:pPr>
    <w:rPr>
      <w:rFonts w:ascii="Times New Roman" w:eastAsia="MS Gothic" w:hAnsi="Times New Roman"/>
      <w:b/>
      <w:i/>
      <w:iCs/>
      <w:color w:val="0020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00301"/>
    <w:rPr>
      <w:rFonts w:ascii="Times New Roman" w:eastAsia="MS Gothic" w:hAnsi="Times New Roman"/>
      <w:b/>
      <w:i/>
      <w:iCs/>
      <w:color w:val="002060"/>
      <w:sz w:val="28"/>
      <w:szCs w:val="28"/>
    </w:rPr>
  </w:style>
  <w:style w:type="paragraph" w:styleId="List">
    <w:name w:val="List"/>
    <w:basedOn w:val="Normal"/>
    <w:uiPriority w:val="99"/>
    <w:semiHidden/>
    <w:unhideWhenUsed/>
    <w:rsid w:val="00300301"/>
    <w:pPr>
      <w:ind w:left="360" w:hanging="360"/>
      <w:contextualSpacing/>
    </w:pPr>
  </w:style>
  <w:style w:type="table" w:styleId="TableGrid">
    <w:name w:val="Table Grid"/>
    <w:basedOn w:val="TableNormal"/>
    <w:uiPriority w:val="39"/>
    <w:rsid w:val="00AA7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A76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D07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64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Nela Hotoiu</dc:creator>
  <cp:keywords/>
  <dc:description/>
  <cp:lastModifiedBy>Mirela Luca</cp:lastModifiedBy>
  <cp:revision>10</cp:revision>
  <dcterms:created xsi:type="dcterms:W3CDTF">2023-10-20T10:58:00Z</dcterms:created>
  <dcterms:modified xsi:type="dcterms:W3CDTF">2023-10-20T11:07:00Z</dcterms:modified>
</cp:coreProperties>
</file>