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AE" w:rsidRPr="002E2C89" w:rsidRDefault="001A23DF" w:rsidP="005520AE">
      <w:pPr>
        <w:spacing w:after="0" w:line="240" w:lineRule="auto"/>
        <w:ind w:left="11328" w:firstLine="708"/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 xml:space="preserve">   </w:t>
      </w:r>
      <w:r w:rsidR="005520AE" w:rsidRPr="002E2C89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Aprobat</w:t>
      </w:r>
    </w:p>
    <w:p w:rsidR="005520AE" w:rsidRPr="002E2C89" w:rsidRDefault="005520AE" w:rsidP="005520AE">
      <w:pPr>
        <w:spacing w:after="0" w:line="240" w:lineRule="auto"/>
        <w:ind w:left="11328"/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</w:pPr>
      <w:r w:rsidRPr="002E2C89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prin Hotărîrea Guvernului nr.</w:t>
      </w:r>
      <w:r w:rsidR="003115DA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680</w:t>
      </w:r>
    </w:p>
    <w:p w:rsidR="005520AE" w:rsidRPr="002E2C89" w:rsidRDefault="005520AE" w:rsidP="005520AE">
      <w:pPr>
        <w:spacing w:after="0" w:line="240" w:lineRule="auto"/>
        <w:ind w:left="11328"/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</w:pPr>
      <w:r w:rsidRPr="002E2C89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 xml:space="preserve">din   </w:t>
      </w:r>
      <w:r w:rsidR="003115DA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 xml:space="preserve">30 septembrie </w:t>
      </w:r>
      <w:r w:rsidRPr="002E2C89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2015</w:t>
      </w:r>
    </w:p>
    <w:p w:rsidR="005520AE" w:rsidRPr="002E2C89" w:rsidRDefault="005520AE" w:rsidP="00965461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</w:pPr>
    </w:p>
    <w:p w:rsidR="00965461" w:rsidRPr="002E2C89" w:rsidRDefault="00965461" w:rsidP="00965461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2E2C8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  <w:t xml:space="preserve">PLANUL </w:t>
      </w:r>
      <w:r w:rsidRPr="002E2C8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  <w:br/>
        <w:t>de ac</w:t>
      </w:r>
      <w:r w:rsidR="00610EDD" w:rsidRPr="002E2C8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  <w:t>ț</w:t>
      </w:r>
      <w:r w:rsidRPr="002E2C8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  <w:t>iuni al Guvernului pentru anii 2015-2016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6380"/>
        <w:gridCol w:w="3401"/>
        <w:gridCol w:w="1559"/>
        <w:gridCol w:w="2632"/>
      </w:tblGrid>
      <w:tr w:rsidR="00965461" w:rsidRPr="002E2C89" w:rsidTr="005945D2">
        <w:trPr>
          <w:trHeight w:val="51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61" w:rsidRPr="002E2C89" w:rsidRDefault="00965461" w:rsidP="00965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61" w:rsidRPr="002E2C89" w:rsidRDefault="00965461" w:rsidP="00965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Ac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iuni/subac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iuni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61" w:rsidRPr="002E2C89" w:rsidRDefault="00965461" w:rsidP="00965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Institu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ii responsabile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61" w:rsidRPr="002E2C89" w:rsidRDefault="00965461" w:rsidP="00965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Termene de realizare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61" w:rsidRPr="002E2C89" w:rsidRDefault="00965461" w:rsidP="00965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Indicatori</w:t>
            </w:r>
          </w:p>
        </w:tc>
      </w:tr>
    </w:tbl>
    <w:p w:rsidR="00965461" w:rsidRPr="002E2C89" w:rsidRDefault="00965461" w:rsidP="00965461">
      <w:pPr>
        <w:spacing w:after="0" w:line="240" w:lineRule="auto"/>
        <w:rPr>
          <w:rFonts w:ascii="Times New Roman" w:hAnsi="Times New Roman"/>
          <w:sz w:val="2"/>
          <w:szCs w:val="2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858"/>
        <w:gridCol w:w="6338"/>
        <w:gridCol w:w="3404"/>
        <w:gridCol w:w="1556"/>
        <w:gridCol w:w="2632"/>
      </w:tblGrid>
      <w:tr w:rsidR="00965461" w:rsidRPr="002E2C89" w:rsidTr="00927DF7">
        <w:trPr>
          <w:cantSplit/>
          <w:trHeight w:val="255"/>
          <w:tblHeader/>
        </w:trPr>
        <w:tc>
          <w:tcPr>
            <w:tcW w:w="290" w:type="pct"/>
          </w:tcPr>
          <w:p w:rsidR="00965461" w:rsidRPr="002E2C89" w:rsidRDefault="00965461" w:rsidP="00E1788F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5</w:t>
            </w:r>
          </w:p>
        </w:tc>
      </w:tr>
      <w:tr w:rsidR="00965461" w:rsidRPr="002E2C89" w:rsidTr="00927DF7">
        <w:trPr>
          <w:trHeight w:val="255"/>
        </w:trPr>
        <w:tc>
          <w:tcPr>
            <w:tcW w:w="290" w:type="pct"/>
            <w:shd w:val="clear" w:color="000000" w:fill="BFBFBF"/>
          </w:tcPr>
          <w:p w:rsidR="00965461" w:rsidRPr="002E2C89" w:rsidRDefault="00965461" w:rsidP="00E1788F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000000" w:fill="BFBFBF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I. COMBATEREA CORUP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IEI</w:t>
            </w:r>
          </w:p>
        </w:tc>
      </w:tr>
      <w:tr w:rsidR="00965461" w:rsidRPr="003115DA" w:rsidTr="00927DF7">
        <w:trPr>
          <w:trHeight w:val="255"/>
        </w:trPr>
        <w:tc>
          <w:tcPr>
            <w:tcW w:w="290" w:type="pct"/>
            <w:shd w:val="clear" w:color="000000" w:fill="F2DDDC"/>
          </w:tcPr>
          <w:p w:rsidR="00965461" w:rsidRPr="002E2C89" w:rsidRDefault="00965461" w:rsidP="00E1788F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000000" w:fill="F2DDDC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A. Politici anticorup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ie, independen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a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eficien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a institu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iilor</w:t>
            </w:r>
          </w:p>
        </w:tc>
      </w:tr>
      <w:tr w:rsidR="00965461" w:rsidRPr="002E2C89" w:rsidTr="00927DF7">
        <w:trPr>
          <w:trHeight w:val="1132"/>
        </w:trPr>
        <w:tc>
          <w:tcPr>
            <w:tcW w:w="290" w:type="pct"/>
          </w:tcPr>
          <w:p w:rsidR="00965461" w:rsidRPr="002E2C89" w:rsidRDefault="0096546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  <w:noWrap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sistemului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prin excluderea conflictelor de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e,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conlucrării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sincronizarea eficientă a reformelor în cadrul Centrului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 Procuraturii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 Comisiei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de Integritate,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crearea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specializate/judecătorilor specializa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examinarea cauzelor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 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consolidat</w:t>
            </w:r>
          </w:p>
        </w:tc>
      </w:tr>
      <w:tr w:rsidR="00965461" w:rsidRPr="002E2C89" w:rsidTr="00927DF7">
        <w:trPr>
          <w:trHeight w:val="695"/>
        </w:trPr>
        <w:tc>
          <w:tcPr>
            <w:tcW w:w="290" w:type="pct"/>
          </w:tcPr>
          <w:p w:rsidR="00965461" w:rsidRPr="002E2C89" w:rsidRDefault="0096546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  <w:noWrap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adoptarea proiectului  de lege în vederea corelării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delimitării mandatului de sanc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contraven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Comisiei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de Integritate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cel al Centrului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</w:t>
            </w:r>
            <w:r w:rsidR="0092487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adoptat</w:t>
            </w:r>
          </w:p>
        </w:tc>
      </w:tr>
      <w:tr w:rsidR="00965461" w:rsidRPr="002E2C89" w:rsidTr="00927DF7">
        <w:trPr>
          <w:trHeight w:val="637"/>
        </w:trPr>
        <w:tc>
          <w:tcPr>
            <w:tcW w:w="290" w:type="pct"/>
          </w:tcPr>
          <w:p w:rsidR="00965461" w:rsidRPr="002E2C89" w:rsidRDefault="0096546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  <w:noWrap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adoptarea proiectului  de lege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vederea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delimit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mandatului de urmărire penală al Centrului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de cel al Ministerului Afacerilor I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Procuraturii Generale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Afacerilor Interne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adoptat</w:t>
            </w:r>
          </w:p>
        </w:tc>
      </w:tr>
      <w:tr w:rsidR="00965461" w:rsidRPr="002E2C89" w:rsidTr="00927DF7">
        <w:trPr>
          <w:trHeight w:val="931"/>
        </w:trPr>
        <w:tc>
          <w:tcPr>
            <w:tcW w:w="290" w:type="pct"/>
          </w:tcPr>
          <w:p w:rsidR="00965461" w:rsidRPr="002E2C89" w:rsidRDefault="0096546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  <w:noWrap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adoptarea proiectului de lege în vedere</w:t>
            </w:r>
            <w:r w:rsidR="00067DD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sincronizării eficiente a reformelor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irii conlucrării </w:t>
            </w:r>
            <w:r w:rsidR="00EE278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ntre 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Integritate, 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Procuratura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vederea creării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judecăto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specializate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 Procuratura Generală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III,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adoptat</w:t>
            </w:r>
          </w:p>
        </w:tc>
      </w:tr>
      <w:tr w:rsidR="00965461" w:rsidRPr="002E2C89" w:rsidTr="00927DF7">
        <w:trPr>
          <w:trHeight w:val="477"/>
        </w:trPr>
        <w:tc>
          <w:tcPr>
            <w:tcW w:w="290" w:type="pct"/>
          </w:tcPr>
          <w:p w:rsidR="00965461" w:rsidRPr="002E2C89" w:rsidRDefault="0096546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1.4.</w:t>
            </w:r>
          </w:p>
        </w:tc>
        <w:tc>
          <w:tcPr>
            <w:tcW w:w="2143" w:type="pct"/>
            <w:shd w:val="clear" w:color="auto" w:fill="auto"/>
            <w:noWrap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specializate în examinarea cau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zelor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(Departamentul de administrare judecătorească)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II,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specializate create</w:t>
            </w:r>
          </w:p>
        </w:tc>
      </w:tr>
      <w:tr w:rsidR="00965461" w:rsidRPr="003115DA" w:rsidTr="00927DF7">
        <w:trPr>
          <w:trHeight w:val="765"/>
        </w:trPr>
        <w:tc>
          <w:tcPr>
            <w:tcW w:w="290" w:type="pct"/>
          </w:tcPr>
          <w:p w:rsidR="00965461" w:rsidRPr="002E2C89" w:rsidRDefault="00F019D0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</w:t>
            </w:r>
          </w:p>
        </w:tc>
        <w:tc>
          <w:tcPr>
            <w:tcW w:w="2143" w:type="pct"/>
            <w:shd w:val="clear" w:color="auto" w:fill="auto"/>
            <w:noWrap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Invitarea unei misiuni de exper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ai Uniunii Europene pentru a oferi sprijin în activitatea organelor de drept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elor/judecătorilor specializa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în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examinarea cauzelor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</w:t>
            </w:r>
            <w:r w:rsidR="0092487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V,</w:t>
            </w:r>
            <w:r w:rsidR="0092487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2015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EE2786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Misiune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exper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Uniunii Europene invitată</w:t>
            </w:r>
          </w:p>
        </w:tc>
      </w:tr>
      <w:tr w:rsidR="00965461" w:rsidRPr="003115DA" w:rsidTr="00927DF7">
        <w:trPr>
          <w:trHeight w:val="1008"/>
        </w:trPr>
        <w:tc>
          <w:tcPr>
            <w:tcW w:w="290" w:type="pct"/>
          </w:tcPr>
          <w:p w:rsidR="00965461" w:rsidRPr="002E2C89" w:rsidRDefault="00F019D0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  <w:noWrap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Delimitarea clară a atribu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combatere a cazurilor de mare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Centrului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ale Procuraturii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în acest sens. Asigurarea independen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 acestor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 în conformitate cu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Acordului de Asociere cu Uniunea Europeană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 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Independen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Centrului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ale Procuraturii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asigurată</w:t>
            </w:r>
          </w:p>
        </w:tc>
      </w:tr>
      <w:tr w:rsidR="00965461" w:rsidRPr="002E2C89" w:rsidTr="00927DF7">
        <w:trPr>
          <w:trHeight w:val="691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  <w:noWrap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Sincronizarea eficientă a reformelor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conlucrării </w:t>
            </w:r>
            <w:r w:rsidR="00EE278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ntre 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Integritate, 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Procuratura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</w:t>
            </w:r>
            <w:r w:rsidR="002A553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de reformare realizate</w:t>
            </w:r>
          </w:p>
        </w:tc>
      </w:tr>
      <w:tr w:rsidR="00965461" w:rsidRPr="002E2C89" w:rsidTr="00927DF7">
        <w:trPr>
          <w:trHeight w:val="418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  <w:noWrap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 specializate în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examinarea cauzelor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="00261A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specializată creată</w:t>
            </w:r>
          </w:p>
        </w:tc>
      </w:tr>
      <w:tr w:rsidR="00965461" w:rsidRPr="002E2C89" w:rsidTr="00927DF7">
        <w:trPr>
          <w:trHeight w:val="226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3.3.</w:t>
            </w:r>
          </w:p>
        </w:tc>
        <w:tc>
          <w:tcPr>
            <w:tcW w:w="2143" w:type="pct"/>
            <w:shd w:val="clear" w:color="auto" w:fill="auto"/>
            <w:noWrap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independen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a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="00261A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2015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aprobat</w:t>
            </w:r>
          </w:p>
        </w:tc>
      </w:tr>
      <w:tr w:rsidR="00965461" w:rsidRPr="002E2C89" w:rsidTr="00927DF7">
        <w:trPr>
          <w:trHeight w:val="414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3.4.</w:t>
            </w:r>
          </w:p>
        </w:tc>
        <w:tc>
          <w:tcPr>
            <w:tcW w:w="2143" w:type="pct"/>
            <w:shd w:val="clear" w:color="auto" w:fill="auto"/>
            <w:noWrap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independen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ale a Procuraturii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</w:t>
            </w:r>
            <w:r w:rsidR="00067DD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aprobat</w:t>
            </w:r>
          </w:p>
        </w:tc>
      </w:tr>
      <w:tr w:rsidR="00965461" w:rsidRPr="002E2C89" w:rsidTr="00927DF7">
        <w:trPr>
          <w:trHeight w:val="378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3.5.</w:t>
            </w:r>
          </w:p>
        </w:tc>
        <w:tc>
          <w:tcPr>
            <w:tcW w:w="2143" w:type="pct"/>
            <w:shd w:val="clear" w:color="auto" w:fill="auto"/>
            <w:noWrap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Centrului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în combaterea actelor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conexe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la nivel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înalt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</w:t>
            </w:r>
            <w:r w:rsidR="00067DD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consolidate</w:t>
            </w:r>
          </w:p>
        </w:tc>
      </w:tr>
      <w:tr w:rsidR="00965461" w:rsidRPr="003115DA" w:rsidTr="00927DF7">
        <w:trPr>
          <w:trHeight w:val="611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  <w:noWrap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Codului de procedură penală în vederea înlăturării impedimentelor formale pentru investigarea cu succes a actelor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 cu implicarea expe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rtizei Consiliului Europei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Cod de procedură penală revizuit</w:t>
            </w:r>
          </w:p>
        </w:tc>
      </w:tr>
      <w:tr w:rsidR="00965461" w:rsidRPr="002E2C89" w:rsidTr="00927DF7">
        <w:trPr>
          <w:trHeight w:val="76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  <w:noWrap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adoptarea proiectului de lege </w:t>
            </w:r>
            <w:r w:rsidR="00067DD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pentru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modificare</w:t>
            </w:r>
            <w:r w:rsidR="00067DD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Codului de procedură penală în vederea înlăturării impedimentelor existente la investigarea actelor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067DD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celor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conexe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iei. Expertiz</w:t>
            </w:r>
            <w:r w:rsidR="00067DD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proiectului respectiv</w:t>
            </w:r>
            <w:r w:rsidR="00067DD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către Consiliul Europei 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</w:t>
            </w:r>
            <w:r w:rsidR="00067DD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677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  <w:noWrap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cadrului legal în vederea reducerii regimului de imunită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persoanele cu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demnitate publică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cu statut special în cadrul procedur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penale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contraven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262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5.1.  </w:t>
            </w:r>
          </w:p>
        </w:tc>
        <w:tc>
          <w:tcPr>
            <w:tcW w:w="2143" w:type="pct"/>
            <w:shd w:val="clear" w:color="auto" w:fill="auto"/>
            <w:noWrap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referitoa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 la  imunitatea judecătorilor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2015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Proiect aprobat</w:t>
            </w:r>
          </w:p>
        </w:tc>
      </w:tr>
      <w:tr w:rsidR="00965461" w:rsidRPr="002E2C89" w:rsidTr="00927DF7">
        <w:trPr>
          <w:trHeight w:val="51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5.2.</w:t>
            </w:r>
          </w:p>
        </w:tc>
        <w:tc>
          <w:tcPr>
            <w:tcW w:w="2143" w:type="pct"/>
            <w:shd w:val="clear" w:color="auto" w:fill="auto"/>
            <w:noWrap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Solicitarea avizului Cur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Constitu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privind modificarea articolului 70 din Constitu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Republicii Moldova referitor la imunitatea deputa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I,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Aviz emis</w:t>
            </w:r>
          </w:p>
        </w:tc>
      </w:tr>
      <w:tr w:rsidR="00965461" w:rsidRPr="002E2C89" w:rsidTr="00927DF7">
        <w:trPr>
          <w:trHeight w:val="51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5.3.</w:t>
            </w:r>
          </w:p>
        </w:tc>
        <w:tc>
          <w:tcPr>
            <w:tcW w:w="2143" w:type="pct"/>
            <w:shd w:val="clear" w:color="auto" w:fill="auto"/>
            <w:noWrap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lege privind modificarea articolului 70 din Constitu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Republicii Moldova refe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ritor la imunitatea deputa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II,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76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Evaluarea implementării Strategiei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pe anii 2011-2015. 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adoptarea noii Strategii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în baza prevederilor Programu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lui de activitate al Guvernului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Strategie aprobată</w:t>
            </w:r>
          </w:p>
        </w:tc>
      </w:tr>
      <w:tr w:rsidR="00965461" w:rsidRPr="002E2C89" w:rsidTr="00927DF7">
        <w:trPr>
          <w:trHeight w:val="51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Raportului de evaluare a implementării Strategiei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ant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pe anii 2011-2015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</w:t>
            </w:r>
            <w:r w:rsidR="00261A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Raport de evaluare adoptat</w:t>
            </w:r>
          </w:p>
        </w:tc>
      </w:tr>
      <w:tr w:rsidR="00965461" w:rsidRPr="003115DA" w:rsidTr="00927DF7">
        <w:trPr>
          <w:trHeight w:val="51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0A695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proiectului Strategiei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pe anii 2016-2020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Planului de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pentru implementarea ei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="000A695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2015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Strategie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Plan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 </w:t>
            </w:r>
            <w:r w:rsidR="000A695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aprobate</w:t>
            </w:r>
          </w:p>
        </w:tc>
      </w:tr>
      <w:tr w:rsidR="00965461" w:rsidRPr="002E2C89" w:rsidTr="00927DF7">
        <w:trPr>
          <w:trHeight w:val="255"/>
        </w:trPr>
        <w:tc>
          <w:tcPr>
            <w:tcW w:w="290" w:type="pct"/>
            <w:shd w:val="clear" w:color="000000" w:fill="F2DDDC"/>
          </w:tcPr>
          <w:p w:rsidR="00965461" w:rsidRPr="002E2C89" w:rsidRDefault="0096546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000000" w:fill="F2DDDC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B. Combaterea corup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iei politice</w:t>
            </w:r>
          </w:p>
        </w:tc>
      </w:tr>
      <w:tr w:rsidR="00965461" w:rsidRPr="002E2C89" w:rsidTr="00927DF7">
        <w:trPr>
          <w:trHeight w:val="927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cadrului legal cu privire la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area partidelor politice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campaniilor electorale, după consultări suplimentare cu exper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europeni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societatea civilă, inclusiv prin consolidarea mecanismului de neadmitere sub nici o formă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ărilor din afara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legal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</w:t>
            </w:r>
          </w:p>
        </w:tc>
      </w:tr>
      <w:tr w:rsidR="00965461" w:rsidRPr="002E2C89" w:rsidTr="00927DF7">
        <w:trPr>
          <w:trHeight w:val="41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Efectuarea unui </w:t>
            </w:r>
            <w:r w:rsidR="00472B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tudiu cu privire la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area partidelor polit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campaniilor electorale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II,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prezentat</w:t>
            </w:r>
          </w:p>
        </w:tc>
      </w:tr>
      <w:tr w:rsidR="00965461" w:rsidRPr="002E2C89" w:rsidTr="00927DF7">
        <w:trPr>
          <w:trHeight w:val="933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adoptarea proiectului de lege cu privire la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area partidelor politice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campaniilor electorale, inclusiv în scopul neadmiterii sub nici o formă a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ărilor din afara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ării. Expertiz</w:t>
            </w:r>
            <w:r w:rsidR="002526B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proiectului de lege</w:t>
            </w:r>
            <w:r w:rsidR="002526B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către Consiliul Europei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 Consultarea proiectului respectiv cu r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eprezentan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civile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V,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aprobat</w:t>
            </w:r>
          </w:p>
        </w:tc>
      </w:tr>
      <w:tr w:rsidR="00965461" w:rsidRPr="002E2C89" w:rsidTr="00927DF7">
        <w:trPr>
          <w:trHeight w:val="422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Modificarea cadrului normativ conex Legii nr. 36 din 9</w:t>
            </w:r>
            <w:r w:rsidR="002526B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aprilie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2015 privind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mpletarea unor acte legislative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II,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939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unui mecanism de implementare uniformă a formulei de stabilire a plafonului mijloacelor financiare ce pot fi virate în fondul electoral al concurentului electoral,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instituirea răspunderii juridice pentru nedeclararea sau de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cheltuielilor de plafon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creat</w:t>
            </w:r>
          </w:p>
        </w:tc>
      </w:tr>
      <w:tr w:rsidR="00965461" w:rsidRPr="002E2C89" w:rsidTr="00927DF7">
        <w:trPr>
          <w:trHeight w:val="51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2526B0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s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tudiu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lui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privire la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area partidelor polit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campaniilor electorale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prezentat</w:t>
            </w:r>
          </w:p>
        </w:tc>
      </w:tr>
      <w:tr w:rsidR="00965461" w:rsidRPr="002E2C89" w:rsidTr="00927DF7">
        <w:trPr>
          <w:trHeight w:val="76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Instituirea răspunderii juridice pentru nedeclararea sau depă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cheltuielilor de plafon stabilite pentru fondul electo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ral al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electorali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102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Adoptarea de către organele competente pentru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specializate (fisc, organe de drept etc.) a normelor metodologice referitoare la modul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procedurile de verificare a rapoartelor privind veniturile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cheltuielile partidelor politice, inclusiv în perioada campaniei electorale, de reflectare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raportare a cheltuieli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lor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Electorală Centrală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Curtea de Conturi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Norme metodologice adoptate</w:t>
            </w:r>
          </w:p>
        </w:tc>
      </w:tr>
      <w:tr w:rsidR="00965461" w:rsidRPr="002E2C89" w:rsidTr="00927DF7">
        <w:trPr>
          <w:trHeight w:val="76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normelor metodologice referitoare la modul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procedurile de verificare a rapoartelor privind veniturile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cheltuielile partidelor politice, inclusiv în perioada campaniei electorale,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modului de reflecta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raportare a cheltuielilor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Electorală Centrală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Norme metodologice adoptate</w:t>
            </w:r>
          </w:p>
        </w:tc>
      </w:tr>
      <w:tr w:rsidR="00965461" w:rsidRPr="002E2C89" w:rsidTr="00927DF7">
        <w:trPr>
          <w:trHeight w:val="51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normelor metodologice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instruirea ofi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erilor de urmărire penală în vederea examinării uniforme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sub toate aspectele a c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azurilor de corupere electorală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100 %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o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eri instrui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965461" w:rsidRPr="002E2C89" w:rsidTr="00927DF7">
        <w:trPr>
          <w:trHeight w:val="102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norme</w:t>
            </w:r>
            <w:r w:rsidR="002526B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metodologice pentru investigarea cazurilor de corupere electorală, în </w:t>
            </w:r>
            <w:r w:rsidR="002526B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urma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examin</w:t>
            </w:r>
            <w:r w:rsidR="002526B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rii cazurilor de corupere electorală incluse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rapoartele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civile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 Ministerul Afacerilor Interne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III, 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Norme metodologice adoptate</w:t>
            </w:r>
          </w:p>
        </w:tc>
      </w:tr>
      <w:tr w:rsidR="00965461" w:rsidRPr="003115DA" w:rsidTr="00927DF7">
        <w:trPr>
          <w:trHeight w:val="649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cursurilor de instruire pentru ofi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erii de investiga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erii de urmărire penală privind cercetarea uniformă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sub toate aspectele a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actelor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electorală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C861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Ministerul Afacerilor Interne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Cursuri de instruire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 pentru ofi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erii de investiga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erii de urmărire penală</w:t>
            </w:r>
          </w:p>
        </w:tc>
      </w:tr>
      <w:tr w:rsidR="00965461" w:rsidRPr="003115DA" w:rsidTr="00927DF7">
        <w:trPr>
          <w:trHeight w:val="255"/>
        </w:trPr>
        <w:tc>
          <w:tcPr>
            <w:tcW w:w="290" w:type="pct"/>
            <w:shd w:val="clear" w:color="000000" w:fill="F2DDDC"/>
          </w:tcPr>
          <w:p w:rsidR="00965461" w:rsidRPr="002E2C89" w:rsidRDefault="0096546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000000" w:fill="F2DDDC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C. Combaterea corup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iei în organele de drept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justi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ie</w:t>
            </w:r>
          </w:p>
        </w:tc>
      </w:tr>
      <w:tr w:rsidR="00965461" w:rsidRPr="002E2C89" w:rsidTr="00927DF7">
        <w:trPr>
          <w:trHeight w:val="51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cadrului legal pentru limitarea marjei de discre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organelor de drept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control, în scopul prevenirii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igurării previzibilită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legii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legal revizuit</w:t>
            </w:r>
          </w:p>
        </w:tc>
      </w:tr>
      <w:tr w:rsidR="00965461" w:rsidRPr="002E2C89" w:rsidTr="00927DF7">
        <w:trPr>
          <w:trHeight w:val="906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Modificarea cadrului legal pentru limitarea marjei de discre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o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rganelor de drept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control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Afacerilor Interne,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59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proiect de modificare a cadrului normativ în vederea precizării marjei de discre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persoanelor cu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de demnitate publ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ionarilor publici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  <w:r w:rsidR="00FD293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III, </w:t>
            </w:r>
            <w:r w:rsidR="00FD293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76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mecanismului de rota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în ocuparea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manageriale din sistemul judiciar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procuratură,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altor măsuri menite să prevină crearea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corporatiste în interiorul sistemului judiciar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procuratură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implementat</w:t>
            </w:r>
          </w:p>
        </w:tc>
      </w:tr>
      <w:tr w:rsidR="00965461" w:rsidRPr="002E2C89" w:rsidTr="00927DF7">
        <w:trPr>
          <w:trHeight w:val="559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adoptarea proiectului de act normativ privind instituirea mecanismului de rota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în ocuparea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m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anageriale din sistemul judiciar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adoptat</w:t>
            </w:r>
          </w:p>
        </w:tc>
      </w:tr>
      <w:tr w:rsidR="00965461" w:rsidRPr="002E2C89" w:rsidTr="00927DF7">
        <w:trPr>
          <w:trHeight w:val="51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adoptarea proiectului de act normativ privind instituirea mecanismului de rota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în ocuparea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ma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nageriale din procuratură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III, </w:t>
            </w:r>
            <w:r w:rsidR="003123E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adoptat</w:t>
            </w:r>
          </w:p>
        </w:tc>
      </w:tr>
      <w:tr w:rsidR="00965461" w:rsidRPr="003115DA" w:rsidTr="00927DF7">
        <w:trPr>
          <w:trHeight w:val="46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2.3.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analizei sistemului existent de rota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în procesul de numire a 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vicepre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="003123E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3123E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Analiză efectuată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recomandări formulate</w:t>
            </w:r>
          </w:p>
        </w:tc>
      </w:tr>
      <w:tr w:rsidR="00965461" w:rsidRPr="002E2C89" w:rsidTr="00927DF7">
        <w:trPr>
          <w:trHeight w:val="61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sistemelor de repartizare aleatorie a dosarelor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înregistrare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audio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de judecată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3123E9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 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3123E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(Departamentul de administrare judecătorească)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Sisteme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965461" w:rsidRPr="002E2C89" w:rsidTr="00927DF7">
        <w:trPr>
          <w:trHeight w:val="669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FF0C1A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s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tudiu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lui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analitic cu privire la deficientele sistemului actual de repartizare aleatorie a dosarelor. Examinarea faptelor depistate sub aspect penal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3123E9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 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3123E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(Departamentul de administrare judecătorească)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prezentat</w:t>
            </w:r>
          </w:p>
        </w:tc>
      </w:tr>
      <w:tr w:rsidR="00965461" w:rsidRPr="002E2C89" w:rsidTr="00927DF7">
        <w:trPr>
          <w:trHeight w:val="723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ionării sistemului unic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gestionare a dosarelor în interconexiune cu sistemul e-justi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FF0C1A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FF0C1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(Departamentul de administrare judecătorească, Centrul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Juridice)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FF0C1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FF0C1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interconectate</w:t>
            </w:r>
          </w:p>
        </w:tc>
      </w:tr>
      <w:tr w:rsidR="00965461" w:rsidRPr="002E2C89" w:rsidTr="00927DF7">
        <w:trPr>
          <w:trHeight w:val="63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sistemului de depunere a cererilor on-line în cadrul sistemului e-justi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FF0C1A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FF0C1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(Departamentul de administrare judecătorească, Centrul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Juridice)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FF0C1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FF0C1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965461" w:rsidRPr="002E2C89" w:rsidTr="00927DF7">
        <w:trPr>
          <w:trHeight w:val="689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3.1.3.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Expedierea cita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on-line în cadrul sistemului e-justi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FF0C1A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FF0C1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(Departamentul de administrare judecătorească, Centrul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Juridice)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FF0C1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FF0C1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965461" w:rsidRPr="002E2C89" w:rsidTr="00927DF7">
        <w:trPr>
          <w:trHeight w:val="743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3.1.4.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Coordonarea on-line a calendarului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de judecată cu păr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dosar</w:t>
            </w:r>
            <w:r w:rsidR="002978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cadrul sistemului e-justi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FD2930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FD293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(Departamentul de administrare judecătorească, Centrul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Juridice)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FF0C1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FF0C1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965461" w:rsidRPr="002E2C89" w:rsidTr="00927DF7">
        <w:trPr>
          <w:trHeight w:val="648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3.1.5.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ncluderea înscrisurilor în </w:t>
            </w:r>
            <w:r w:rsidR="001F450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Programul Integrat de Gestionare a Dosarelor (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PIGD</w:t>
            </w:r>
            <w:r w:rsidR="001F450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FD2930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FD293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(Departamentul de administrare judecătorească, Centrul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Juridice)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1F450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1F450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965461" w:rsidRPr="002E2C89" w:rsidTr="00927DF7">
        <w:trPr>
          <w:trHeight w:val="648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3.1.6.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m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odulului „</w:t>
            </w:r>
            <w:r w:rsidR="00970A2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Taxa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stat” în </w:t>
            </w:r>
            <w:r w:rsidR="002978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Programul Integrat de Gestionare a Dosarelor (PIGD)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FD2930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FD293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(Departamentul de administrare judecătorească, Centrul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Juridice)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2978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2978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Modul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965461" w:rsidRPr="002E2C89" w:rsidTr="00927DF7">
        <w:trPr>
          <w:trHeight w:val="701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3.1.7.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modulului de remitere on-line a dosarului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între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de judecată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FD2930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FD293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(Departamentul de administrare judecătorească, Centrul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Juridice)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2978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2978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2015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Modul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965461" w:rsidRPr="003115DA" w:rsidTr="00927DF7">
        <w:trPr>
          <w:trHeight w:val="613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3.1.8.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ionării mecanismului de verificare a corectitudinii administrări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dosarului de judecată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FD2930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FD293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(Departamentul de administrare judecătorească, Centrul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Juridice)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Semestrial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Rapoarte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recomandări formulate</w:t>
            </w:r>
          </w:p>
        </w:tc>
      </w:tr>
      <w:tr w:rsidR="00965461" w:rsidRPr="003115DA" w:rsidTr="00927DF7">
        <w:trPr>
          <w:trHeight w:val="951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3.1.9.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Generarea datelor statistice în format electronic prin intermediul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2978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Programului Integrat de Gestionare a Dosarelor (PIGD)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FD2930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FD293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(Departamentul de administrare judecătorească, Centrul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Juridice)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2978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2978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2015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2978A1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Date statistice generate prin intermediul </w:t>
            </w:r>
            <w:r w:rsidR="002978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Programului Integrat de Gestionare a Dosarelor </w:t>
            </w:r>
          </w:p>
        </w:tc>
      </w:tr>
      <w:tr w:rsidR="00965461" w:rsidRPr="002E2C89" w:rsidTr="00927DF7">
        <w:trPr>
          <w:trHeight w:val="497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mecanism eficient care ar asigura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ionalitatea sistemului de repartizare aleatorie a dosare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lor în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elaborat</w:t>
            </w:r>
          </w:p>
        </w:tc>
      </w:tr>
      <w:tr w:rsidR="00965461" w:rsidRPr="003115DA" w:rsidTr="00927DF7">
        <w:trPr>
          <w:trHeight w:val="916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3.3.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fiecărei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cu suportul tehnic necesar aplicării Programului Integrat de Gestionare a Dosare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lor </w:t>
            </w:r>
            <w:r w:rsidR="00970A2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(PIGD)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970A2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SRR „Femida”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6110BE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(Departamentul de administrare judecătorească)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</w:t>
            </w:r>
            <w:r w:rsidR="002978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2015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6110BE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Servicii de între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tehnică a program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ionate pentru toate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</w:t>
            </w:r>
          </w:p>
        </w:tc>
      </w:tr>
      <w:tr w:rsidR="00965461" w:rsidRPr="003115DA" w:rsidTr="00927DF7">
        <w:trPr>
          <w:trHeight w:val="60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3.4.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cu echipamentul necesar înregistrării a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udio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de judecată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6110BE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(Departamentul de administrare judecătorească)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</w:t>
            </w:r>
            <w:r w:rsidR="002978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6110BE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10 echipamente procurate (conform 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lanului de 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are)</w:t>
            </w:r>
          </w:p>
        </w:tc>
      </w:tr>
      <w:tr w:rsidR="00965461" w:rsidRPr="002E2C89" w:rsidTr="00927DF7">
        <w:trPr>
          <w:trHeight w:val="66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3.5.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Monitorizarea numărului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de judecată înregistrate audio 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 raport cu numărul total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6110BE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(Departamentul de administrare judecătorească)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 data de 15 a fiecărei luni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Rapoarte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publicate</w:t>
            </w:r>
          </w:p>
        </w:tc>
      </w:tr>
      <w:tr w:rsidR="00965461" w:rsidRPr="002E2C89" w:rsidTr="00927DF7">
        <w:trPr>
          <w:trHeight w:val="43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Verificarea prioritară de către organele competente a provenien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legale a averilo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 judecătorilor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procurorilor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Verificări prioritare efectuate</w:t>
            </w:r>
          </w:p>
        </w:tc>
      </w:tr>
      <w:tr w:rsidR="00965461" w:rsidRPr="003115DA" w:rsidTr="00927DF7">
        <w:trPr>
          <w:trHeight w:val="282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Verificarea legalită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provenien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averilor judecătorilor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procurorilor în scopul combaterii f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aptelor de îmbogă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 ilicită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6110BE" w:rsidP="006110BE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verificări efectuate,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fapte constatate</w:t>
            </w:r>
          </w:p>
        </w:tc>
      </w:tr>
      <w:tr w:rsidR="00965461" w:rsidRPr="002E2C89" w:rsidTr="00927DF7">
        <w:trPr>
          <w:trHeight w:val="51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normelor metodologice specifice actorilor din sectorul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cu privire la denun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ea eficientă a coruperii active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elaborate</w:t>
            </w:r>
          </w:p>
        </w:tc>
      </w:tr>
      <w:tr w:rsidR="00965461" w:rsidRPr="002E2C89" w:rsidTr="00927DF7">
        <w:trPr>
          <w:trHeight w:val="789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ordinului interdepartamental cu privire la modalitatea de denun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are a coruperii active de către 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judecători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procurori, colaboratori ai 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organelor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afacerilor interne,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penitenciare,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colaboratori vamali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fiscali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I, 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Ordin aprobat</w:t>
            </w:r>
          </w:p>
        </w:tc>
      </w:tr>
      <w:tr w:rsidR="00965461" w:rsidRPr="002E2C89" w:rsidTr="00927DF7">
        <w:trPr>
          <w:trHeight w:val="102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Planificarea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organizarea în cadrul 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cursurilor pentru 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judecători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procurori, colaboratori ai 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organelor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afacerilor interne,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penitenciare, colaboratori vamali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fiscali în vederea aplicării prevederii Ordinului interdepartamental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 la subac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iunea 5.1 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ie, </w:t>
            </w:r>
            <w:r w:rsidR="009125E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125E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9125E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II, 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6110BE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6110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cursuri organizate</w:t>
            </w:r>
          </w:p>
        </w:tc>
      </w:tr>
      <w:tr w:rsidR="00965461" w:rsidRPr="003115DA" w:rsidTr="00927DF7">
        <w:trPr>
          <w:trHeight w:val="861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Corelarea nivelului de salarizare a responsabililor din domeniul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(judecători, procurori,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ai Centrului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isiei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Integritate)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D0781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  <w:r w:rsidR="00CD078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CD078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Nivel de salarizare corelat în totalitate</w:t>
            </w:r>
          </w:p>
        </w:tc>
      </w:tr>
      <w:tr w:rsidR="00965461" w:rsidRPr="002E2C89" w:rsidTr="00927DF7">
        <w:trPr>
          <w:trHeight w:val="704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act normativ în vederea corelării nivelului de salarizare a responsabililor din domeniul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D0781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  <w:r w:rsidR="00CD078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CD078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CD078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D078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3115DA" w:rsidTr="00927DF7">
        <w:trPr>
          <w:trHeight w:val="255"/>
        </w:trPr>
        <w:tc>
          <w:tcPr>
            <w:tcW w:w="290" w:type="pct"/>
            <w:shd w:val="clear" w:color="000000" w:fill="F2DDDC"/>
          </w:tcPr>
          <w:p w:rsidR="00965461" w:rsidRPr="002E2C89" w:rsidRDefault="0096546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000000" w:fill="F2DDDC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D. Combaterea îmbogă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irii ilicite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confiscarea produselor infrac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iunilor de corup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conexe</w:t>
            </w:r>
          </w:p>
        </w:tc>
      </w:tr>
      <w:tr w:rsidR="00965461" w:rsidRPr="002E2C89" w:rsidTr="00927DF7">
        <w:trPr>
          <w:trHeight w:val="76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implementării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cu privire la îmbogă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ilicită, confiscarea specială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confiscarea extinsă a bunurilor provenite  din infrac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conexe acestora,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crearea me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canismului de confiscare civilă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aprobată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implementată</w:t>
            </w:r>
          </w:p>
        </w:tc>
      </w:tr>
      <w:tr w:rsidR="00965461" w:rsidRPr="002E2C89" w:rsidTr="00927DF7">
        <w:trPr>
          <w:trHeight w:val="76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cu privire la îmbogă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ilicită, confiscarea specială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confiscarea extinsă a bunurilor provenite din infrac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conexe acestora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 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legal implementat</w:t>
            </w:r>
          </w:p>
        </w:tc>
      </w:tr>
      <w:tr w:rsidR="00965461" w:rsidRPr="002E2C89" w:rsidTr="00927DF7">
        <w:trPr>
          <w:trHeight w:val="102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proiectul 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  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unor acte legislative (unul din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proiectele din pachetul de legi privind reforma C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omisiei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Integritate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 în vederea creării me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canismului de confiscare civilă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II, 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3115DA" w:rsidTr="00927DF7">
        <w:trPr>
          <w:trHeight w:val="102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Monitorizarea dosarelor examinate de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privind infrac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iunile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 efectuată prin colectarea datelor din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cu referire la numărul de cauze calificate ca îmbogă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 ilicită în care a fo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 aplicată confiscarea extinsă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11367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 efectuată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aport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</w:t>
            </w:r>
          </w:p>
        </w:tc>
      </w:tr>
      <w:tr w:rsidR="00965461" w:rsidRPr="002E2C89" w:rsidTr="00927DF7">
        <w:trPr>
          <w:trHeight w:val="1073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cadrului legislativ necesar pentru organizarea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investigare financiară, depistare, urmărire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conservare a bunurilor provenite din infrac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pentru asigurarea confiscării acestora, inclusiv pentru recuperarea prejudiciului cauzat prin infrac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iuni, în special prin in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conexe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legislativ creat</w:t>
            </w:r>
          </w:p>
        </w:tc>
      </w:tr>
      <w:tr w:rsidR="00965461" w:rsidRPr="002E2C89" w:rsidTr="00927DF7">
        <w:trPr>
          <w:trHeight w:val="949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lege cu privire la organizarea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investiga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financiare în cadrul urmăririi penale, 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depistare, urmărire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aplicare a sechestrului 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asupra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bunurilor provenite din infrac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iuni, în vedere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asigurării confiscării acestora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recuper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prejudiciului cauzat prin infrac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iuni, în special prin in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conexe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Afacerilor Interne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III, 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683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 proiectului de lege cu privire la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completarea unor acte legislative, inclusiv în vederea conservării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admin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istrării bunurilor sechestrate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III, 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514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unei structuri cu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de identificare, recuperare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administrare a bunurilor provenite din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  <w:r w:rsidR="00CC7A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aflate pe teritoriul Republicii Mol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dova sau peste hotarele ei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Structură creată</w:t>
            </w:r>
          </w:p>
        </w:tc>
      </w:tr>
      <w:tr w:rsidR="00965461" w:rsidRPr="002E2C89" w:rsidTr="00927DF7">
        <w:trPr>
          <w:trHeight w:val="851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cadrului legislativ necesar pentru organizarea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investigare financiară, </w:t>
            </w:r>
            <w:r w:rsidR="00CC7A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depistare, urmărire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conservare a bunurilor provenite din infrac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 pentru  asigurarea confiscării acestora</w:t>
            </w:r>
            <w:r w:rsidR="00CC7A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CC7A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recuperarea prejudiciului cauzat prin infrac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iuni, în special prin in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conexe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302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Specializarea procurorilor, a ofi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erilor de investiga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urmărire penală în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investiga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financiare paralele pe cauze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conexe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 în vederea depistării bunurilor provenite din ast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fel de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infrac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Ministerul Afacerilor Interne,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II, 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Specializări realizate</w:t>
            </w:r>
          </w:p>
        </w:tc>
      </w:tr>
      <w:tr w:rsidR="00965461" w:rsidRPr="002E2C89" w:rsidTr="00927DF7">
        <w:trPr>
          <w:trHeight w:val="781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sistemului de specializare a procurorilor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erilor de investiga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urmărire pe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nală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Serviciul Vamal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de specializare creat</w:t>
            </w:r>
          </w:p>
        </w:tc>
      </w:tr>
      <w:tr w:rsidR="00965461" w:rsidRPr="002E2C89" w:rsidTr="00364A1B">
        <w:trPr>
          <w:trHeight w:val="364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curricul</w:t>
            </w:r>
            <w:r w:rsidR="00CC7A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 specializarea procurorilor, a ofi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erilor de in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vestiga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="00CC7A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urmărire penală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11367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iei)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Interne,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Serviciul Vamal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II, </w:t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Curricule elaborate</w:t>
            </w:r>
          </w:p>
        </w:tc>
      </w:tr>
      <w:tr w:rsidR="00965461" w:rsidRPr="002E2C89" w:rsidTr="00927DF7">
        <w:trPr>
          <w:trHeight w:val="931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Instruirea judecătorilor specializa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ie, a procurorilor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ofi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erilor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ie, în vederea aplicării corecte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uniforme a prevederilor referitoare la îmbogă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ilicită, confiscarea produselor infrac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conexe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repararea prejudiciului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cauzat prin aceste infrac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9125E3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9125E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9125E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  <w:r w:rsidR="00CC7A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CC7A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Serviciul Vamal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</w:t>
            </w:r>
            <w:r w:rsidR="00CC7A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Instruiri efectuate</w:t>
            </w:r>
          </w:p>
        </w:tc>
      </w:tr>
      <w:tr w:rsidR="00965461" w:rsidRPr="002E2C89" w:rsidTr="00927DF7">
        <w:trPr>
          <w:trHeight w:val="949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instruirii judecătorilor, procurorilor, ofi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erilor de investiga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CC7A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urmărire penală în vederea aplicării corecte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uniforme a prevederilor referitoare la îmbogă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ilicită, confiscarea produselor din acte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repararea prejudiciului cauzat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125E3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  <w:r w:rsidR="00CC7A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1136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Interne,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Serviciul Vamal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</w:t>
            </w:r>
            <w:r w:rsidR="00CC7A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CC7AA1" w:rsidP="00CC7AA1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instruiri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965461" w:rsidRPr="003115DA" w:rsidTr="00927DF7">
        <w:trPr>
          <w:trHeight w:val="255"/>
        </w:trPr>
        <w:tc>
          <w:tcPr>
            <w:tcW w:w="290" w:type="pct"/>
            <w:shd w:val="clear" w:color="000000" w:fill="F2DDDC"/>
          </w:tcPr>
          <w:p w:rsidR="00965461" w:rsidRPr="002E2C89" w:rsidRDefault="0096546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000000" w:fill="F2DDDC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E. Combaterea fraudării utilizării fondurilor externe</w:t>
            </w:r>
          </w:p>
        </w:tc>
      </w:tr>
      <w:tr w:rsidR="00965461" w:rsidRPr="002E2C89" w:rsidTr="00927DF7">
        <w:trPr>
          <w:trHeight w:val="51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Semnarea acordurilor bilaterale de colaborare între 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Procuratură, pe de o parte,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Oficiul European Anti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fraudă (OLAF), pe de altă parte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Acorduri semnate</w:t>
            </w:r>
          </w:p>
        </w:tc>
      </w:tr>
      <w:tr w:rsidR="00965461" w:rsidRPr="002E2C89" w:rsidTr="00927DF7">
        <w:trPr>
          <w:trHeight w:val="127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cadrului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incriminare a utilizării contrar destina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 în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de conflict de interese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delapidării fondurilor europene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 în conformitate cu prevederile Conven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privind protejarea intereselor financiare ale Comunită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Europene din 1995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altor conven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în materie, potrivit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Acordului d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Asociere cu Uniunea Europeană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7206BD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dezvoltat</w:t>
            </w:r>
          </w:p>
        </w:tc>
      </w:tr>
      <w:tr w:rsidR="00965461" w:rsidRPr="002E2C89" w:rsidTr="00927DF7">
        <w:trPr>
          <w:trHeight w:val="127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lege în scopul incriminării utilizării contrar destina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delapidării fondurilor europene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de conflict în domeniul utilizării fondurilor europene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 conform prevederilor Conven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privind protejarea intereselor financiare ale Comunită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Europene din 1995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altor conv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în materie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</w:t>
            </w:r>
            <w:r w:rsidR="009125E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2015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51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Solicitarea opiniei Delega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UE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OLAF cu privire la prevederile proiectulu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 la subac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iunea 2.1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</w:t>
            </w:r>
            <w:r w:rsidR="009125E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2015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Opinie recep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ionată</w:t>
            </w:r>
          </w:p>
        </w:tc>
      </w:tr>
      <w:tr w:rsidR="00965461" w:rsidRPr="002E2C89" w:rsidTr="00927DF7">
        <w:trPr>
          <w:trHeight w:val="76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2.3.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Adoptarea proiectului de lege de modificare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 a Codului penal prin care se incriminează faptele de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 frauduloasă, deturnare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delapidare a mi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jloacelor din fondurile externe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I, </w:t>
            </w:r>
            <w:r w:rsidR="009125E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adoptat</w:t>
            </w:r>
          </w:p>
        </w:tc>
      </w:tr>
      <w:tr w:rsidR="00965461" w:rsidRPr="003115DA" w:rsidTr="00927DF7">
        <w:trPr>
          <w:trHeight w:val="102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Investigarea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tragerea la răspundere penală a vinova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pentru utilizarea neconformă a fondurilor oferite Republicii Moldova din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externă, în conformitate cu prevederile Acordului de Asociere cu Uniunea Europeană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altor conv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în materie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Numărul de cazuri investigate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persoane sanc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ionate</w:t>
            </w:r>
          </w:p>
        </w:tc>
      </w:tr>
      <w:tr w:rsidR="00965461" w:rsidRPr="003115DA" w:rsidTr="00927DF7">
        <w:trPr>
          <w:trHeight w:val="255"/>
        </w:trPr>
        <w:tc>
          <w:tcPr>
            <w:tcW w:w="290" w:type="pct"/>
            <w:shd w:val="clear" w:color="000000" w:fill="F2DDDC"/>
          </w:tcPr>
          <w:p w:rsidR="00965461" w:rsidRPr="002E2C89" w:rsidRDefault="0096546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000000" w:fill="F2DDDC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F. Controlul averilor, intereselor personale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al conflictelor de interese</w:t>
            </w:r>
          </w:p>
        </w:tc>
      </w:tr>
      <w:tr w:rsidR="00965461" w:rsidRPr="002E2C89" w:rsidTr="00927DF7">
        <w:trPr>
          <w:trHeight w:val="76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Înlăturarea neconcordan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din cadrul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reglementare a cadourilor, a conflictelor de interese, a restric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incompatibilită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pentru diferite categorii de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publici,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implementării lui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CC7A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324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adoptarea proiectului de lege cu privire la i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ntegritatea în sectorul public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76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adoptarea proiectului de lege cu privire la ajustarea cadrului legal ce reglementează cadourile, restric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incompatibilită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pentru diferite categorii de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publici la prevederile legii cu privire la integritatea în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sectorul public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76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mecanismului de declarare a veniturilor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ilor, a intereselor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conflictelor de interese, excluderea fenomenului de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 a bunurilor prin intermediul persoanelor interpuse, introducerea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mecanismului confiscării civile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</w:t>
            </w:r>
          </w:p>
        </w:tc>
      </w:tr>
      <w:tr w:rsidR="00965461" w:rsidRPr="002E2C89" w:rsidTr="00927DF7">
        <w:trPr>
          <w:trHeight w:val="1099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adoptarea proiectului de </w:t>
            </w:r>
            <w:r w:rsidR="00F13C4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scopul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ionării mecanismului de declarare a veniturilor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ilor, a intereselor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conflictului de interese în vederea restric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ionării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inerii bunurilor prin intermediul persoanelor interpuse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introducerii procedurii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confiscare civilă în domeniu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CC7A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II, </w:t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3115DA" w:rsidTr="00927DF7">
        <w:trPr>
          <w:trHeight w:val="70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Monitorizarea implementării prevederilor </w:t>
            </w:r>
            <w:r w:rsidR="00F13C4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egii </w:t>
            </w:r>
            <w:r w:rsidR="00F13C4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indicate la subac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13C4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iunea 2.1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III, </w:t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DA037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Raport de monitorizare elaborat</w:t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ecomandări formulate</w:t>
            </w:r>
          </w:p>
        </w:tc>
      </w:tr>
      <w:tr w:rsidR="00965461" w:rsidRPr="002E2C89" w:rsidTr="00927DF7">
        <w:trPr>
          <w:trHeight w:val="102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Reformarea Comisiei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Integritate, inclusiv a modului de organizare, a atribu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procedurilor aplicate la efectuarea controlului averilor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intereselor personale, al respectării regimului juridic al conflictului de interese, incompatibilită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estric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1151" w:type="pct"/>
            <w:shd w:val="clear" w:color="auto" w:fill="auto"/>
            <w:hideMark/>
          </w:tcPr>
          <w:p w:rsidR="003115DA" w:rsidRDefault="00965461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CC7A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CC7AA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administraţiei </w:t>
            </w:r>
          </w:p>
          <w:p w:rsidR="00965461" w:rsidRPr="002E2C89" w:rsidRDefault="00965461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publice centrale</w:t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ocietatea civilă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Reformare efectuată</w:t>
            </w:r>
          </w:p>
        </w:tc>
      </w:tr>
      <w:tr w:rsidR="00965461" w:rsidRPr="002E2C89" w:rsidTr="00927DF7">
        <w:trPr>
          <w:trHeight w:val="51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proiectului de lege în vederea reformării Co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misiei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Integritate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</w:t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2015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3115DA" w:rsidTr="00927DF7">
        <w:trPr>
          <w:trHeight w:val="648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Monitorizarea implementării prevederilor </w:t>
            </w:r>
            <w:r w:rsidR="00043A4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egii </w:t>
            </w:r>
            <w:r w:rsidR="00043A4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adoptate conform subac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43A4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iunii 3.1</w:t>
            </w:r>
          </w:p>
        </w:tc>
        <w:tc>
          <w:tcPr>
            <w:tcW w:w="1151" w:type="pct"/>
            <w:shd w:val="clear" w:color="auto" w:fill="auto"/>
            <w:hideMark/>
          </w:tcPr>
          <w:p w:rsidR="003115DA" w:rsidRDefault="00965461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administraţiei </w:t>
            </w:r>
          </w:p>
          <w:p w:rsidR="00965461" w:rsidRPr="002E2C89" w:rsidRDefault="00965461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publice centrale</w:t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ocietatea civilă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III, </w:t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DA037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Raport de monitorizare elaborat</w:t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ecomandări formulate</w:t>
            </w:r>
          </w:p>
        </w:tc>
      </w:tr>
      <w:tr w:rsidR="00965461" w:rsidRPr="002E2C89" w:rsidTr="00927DF7">
        <w:trPr>
          <w:trHeight w:val="1126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mecanismului de verificare a provenien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averilor persoanelor cu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demnitate publică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întreprinderea măsurilor corespunzătoare fa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de cei care nu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pot justifica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</w:t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DA03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965461" w:rsidRPr="002E2C89" w:rsidTr="00927DF7">
        <w:trPr>
          <w:trHeight w:val="719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Încheierea </w:t>
            </w:r>
            <w:r w:rsidR="00F13C4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cordurilor de cooperare </w:t>
            </w:r>
            <w:r w:rsidR="00F13C4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ntre organele fiscale ale Republicii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13C4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organele omoloage din alte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 în vedere</w:t>
            </w:r>
            <w:r w:rsidR="00F13C4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asigurării schimbului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cu privire la veniturile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 de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enii Republicii Moldova pe teritoriul statelor respect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ive, pe bază de reciprocitate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F13C43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</w:t>
            </w:r>
            <w:r w:rsidR="00F13C4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Inspectoratul Fiscal Principal de Stat</w:t>
            </w:r>
            <w:r w:rsidR="00F13C4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F13C4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Acorduri încheiate</w:t>
            </w:r>
          </w:p>
        </w:tc>
      </w:tr>
      <w:tr w:rsidR="00965461" w:rsidRPr="002E2C89" w:rsidTr="00927DF7">
        <w:trPr>
          <w:trHeight w:val="51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act normativ în scopul dezvoltării mecanismului de verificare a provenien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averilor persoanelor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de demnitate publică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127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4.3.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Înch</w:t>
            </w:r>
            <w:r w:rsidR="000C15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iere</w:t>
            </w:r>
            <w:r w:rsidR="000C15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0C15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cordului de cooperare între 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Inspectoratul Fiscal Principal de Stat cu privire la oferirea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solicitate de C</w:t>
            </w:r>
            <w:r w:rsidR="000C15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entrul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0C15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C15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0C15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C15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privire la veniturile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 de persoane</w:t>
            </w:r>
            <w:r w:rsidR="000C15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="006C281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C281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demnitate publică din Republica Moldova peste hotare,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 de organele fiscale ale Republicii Moldova în baza acordului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 la subac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iunea 4.1 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6C2813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 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(Inspecto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ratul Fiscal Principal de Stat)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II, </w:t>
            </w:r>
            <w:r w:rsidR="006C281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Acord încheiat</w:t>
            </w:r>
          </w:p>
        </w:tc>
      </w:tr>
      <w:tr w:rsidR="00965461" w:rsidRPr="003115DA" w:rsidTr="00927DF7">
        <w:trPr>
          <w:trHeight w:val="255"/>
        </w:trPr>
        <w:tc>
          <w:tcPr>
            <w:tcW w:w="290" w:type="pct"/>
            <w:shd w:val="clear" w:color="000000" w:fill="F2DDDC"/>
          </w:tcPr>
          <w:p w:rsidR="00965461" w:rsidRPr="002E2C89" w:rsidRDefault="0096546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000000" w:fill="F2DDDC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G. Integritatea institu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ională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servicii publice pe platforme electronice</w:t>
            </w:r>
          </w:p>
        </w:tc>
      </w:tr>
      <w:tr w:rsidR="00965461" w:rsidRPr="002E2C89" w:rsidTr="00927DF7">
        <w:trPr>
          <w:trHeight w:val="1278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Adoptarea cadrului legal coerent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previzibil ce ar permite cultivarea integrită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 sectorul public, ajustarea prevederilor legii privind testarea integrită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profesionale la principiile de constitu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ionalitate,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ajustarea cadrului legislativ în vigoare ce reglementează activitatea diferitor categorii de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publici la noile prevederi referitoare la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minime de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integritate în sectorul public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II, </w:t>
            </w:r>
            <w:r w:rsidR="006C281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222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lege cu privire la i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ntegritatea în sectorul public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I, </w:t>
            </w:r>
            <w:r w:rsidR="006C281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358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Expertiz</w:t>
            </w:r>
            <w:r w:rsidR="006C281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area de către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Consiliul Europei a proiectului de lege cu privire la i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ntegritatea în sectorul public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I, </w:t>
            </w:r>
            <w:r w:rsidR="006C281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  <w:p w:rsidR="00364A1B" w:rsidRPr="002E2C89" w:rsidRDefault="00364A1B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Opinie recep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ionată</w:t>
            </w:r>
          </w:p>
        </w:tc>
      </w:tr>
      <w:tr w:rsidR="00965461" w:rsidRPr="002E2C89" w:rsidTr="00927DF7">
        <w:trPr>
          <w:trHeight w:val="21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cadrului legislativ conex legii cu privire la i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ntegritatea în sectorul public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II, </w:t>
            </w:r>
            <w:r w:rsidR="006C281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76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Adoptarea unei legi privind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avertizorilor de integritate, în conformitate cu cele mai bune practici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recomandări ale Consiliului Europei, în contextul instituirii raportării obligatorii a actelor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din partea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publici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C281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Lege adoptată</w:t>
            </w:r>
          </w:p>
        </w:tc>
      </w:tr>
      <w:tr w:rsidR="00965461" w:rsidRPr="002E2C89" w:rsidTr="00927DF7">
        <w:trPr>
          <w:trHeight w:val="51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lege privind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avertizorilor de integritate, în conformitate cu cele mai bune practici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reco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mandări ale Consiliului Europei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51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Expertiza Consiliului Europei a proiectului de lege privind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avertizorilor de integritate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remis Consiliului Europei</w:t>
            </w:r>
          </w:p>
        </w:tc>
      </w:tr>
      <w:tr w:rsidR="00965461" w:rsidRPr="002E2C89" w:rsidTr="00927DF7">
        <w:trPr>
          <w:trHeight w:val="46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2.3.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Adoptarea proiectului de lege privind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avertizorilor de integritate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</w:t>
            </w:r>
            <w:r w:rsidR="006C281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965461" w:rsidRPr="002E2C89" w:rsidTr="00927DF7">
        <w:trPr>
          <w:trHeight w:val="331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3.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cadrului legislativ privind testarea integrită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profesionale a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publici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introducerea garan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suplimentare pentru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urarea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testării în cazul judecătorilor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043A4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legislativ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</w:t>
            </w:r>
          </w:p>
        </w:tc>
      </w:tr>
      <w:tr w:rsidR="00965461" w:rsidRPr="002E2C89" w:rsidTr="00927DF7">
        <w:trPr>
          <w:trHeight w:val="67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de modificare a cadrului normativ conex Legii de modificare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 a Legii nr.325 din 23</w:t>
            </w:r>
            <w:r w:rsidR="00043A42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decembrie 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2013, în vederea introducerii garan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suplimentare la desfă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testării în caz</w:t>
            </w:r>
            <w:r w:rsidR="00EA5366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 judecătorilor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043A4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="006C281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C281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elaborat</w:t>
            </w:r>
          </w:p>
        </w:tc>
      </w:tr>
      <w:tr w:rsidR="00965461" w:rsidRPr="002E2C89" w:rsidTr="00927DF7">
        <w:trPr>
          <w:trHeight w:val="357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Expertiz</w:t>
            </w:r>
            <w:r w:rsidR="00043A4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area de către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Consiliul Europei a proiectului de lege cu privire la i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ntegritatea în sectorul public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Opinie recep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ionată</w:t>
            </w:r>
          </w:p>
        </w:tc>
      </w:tr>
      <w:tr w:rsidR="00965461" w:rsidRPr="002E2C89" w:rsidTr="00927DF7">
        <w:trPr>
          <w:trHeight w:val="209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3.3.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Adoptarea proiectului de lege cu privire la i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ntegritatea în sectorul public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adoptat</w:t>
            </w:r>
          </w:p>
        </w:tc>
      </w:tr>
      <w:tr w:rsidR="00965461" w:rsidRPr="002E2C89" w:rsidTr="00927DF7">
        <w:trPr>
          <w:trHeight w:val="204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codurilor deontologice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mecanismelor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viabile de respectare a normelor de etică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profesională în sectorul public</w:t>
            </w:r>
          </w:p>
        </w:tc>
        <w:tc>
          <w:tcPr>
            <w:tcW w:w="1151" w:type="pct"/>
            <w:shd w:val="clear" w:color="auto" w:fill="auto"/>
            <w:hideMark/>
          </w:tcPr>
          <w:p w:rsidR="003115DA" w:rsidRDefault="00965461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administraţiei </w:t>
            </w:r>
          </w:p>
          <w:p w:rsidR="00965461" w:rsidRPr="002E2C89" w:rsidRDefault="00965461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publice centrale,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Coduri deontologice adoptate</w:t>
            </w:r>
          </w:p>
        </w:tc>
      </w:tr>
      <w:tr w:rsidR="00965461" w:rsidRPr="002E2C89" w:rsidTr="00927DF7">
        <w:trPr>
          <w:trHeight w:val="7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adoptarea codurilor de et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deontologie profesională</w:t>
            </w:r>
          </w:p>
        </w:tc>
        <w:tc>
          <w:tcPr>
            <w:tcW w:w="1151" w:type="pct"/>
            <w:shd w:val="clear" w:color="auto" w:fill="auto"/>
            <w:hideMark/>
          </w:tcPr>
          <w:p w:rsidR="003115DA" w:rsidRDefault="00965461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administraţiei </w:t>
            </w:r>
          </w:p>
          <w:p w:rsidR="00965461" w:rsidRPr="002E2C89" w:rsidRDefault="00965461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publice centrale, </w:t>
            </w:r>
            <w:r w:rsidR="00043A4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  <w:p w:rsidR="00364A1B" w:rsidRDefault="00364A1B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364A1B" w:rsidRPr="002E2C89" w:rsidRDefault="00364A1B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Coduri adoptate</w:t>
            </w:r>
          </w:p>
        </w:tc>
      </w:tr>
      <w:tr w:rsidR="00965461" w:rsidRPr="002E2C89" w:rsidTr="00927DF7">
        <w:trPr>
          <w:trHeight w:val="364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responsabilizării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publici pentru încălcarea normelor de etică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deontologie aprobate</w:t>
            </w:r>
          </w:p>
        </w:tc>
        <w:tc>
          <w:tcPr>
            <w:tcW w:w="1151" w:type="pct"/>
            <w:shd w:val="clear" w:color="auto" w:fill="auto"/>
            <w:hideMark/>
          </w:tcPr>
          <w:p w:rsidR="003115DA" w:rsidRDefault="00965461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administraţiei </w:t>
            </w:r>
          </w:p>
          <w:p w:rsidR="00965461" w:rsidRPr="002E2C89" w:rsidRDefault="00965461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publice centrale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043A42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Permanent, cu verificare începînd cu </w:t>
            </w:r>
            <w:r w:rsidR="00043A4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IV, 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043A42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sanc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aplicate</w:t>
            </w:r>
          </w:p>
        </w:tc>
      </w:tr>
      <w:tr w:rsidR="00965461" w:rsidRPr="003115DA" w:rsidTr="00927DF7">
        <w:trPr>
          <w:trHeight w:val="102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Instruirea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publici în vederea respectării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de integritate profesională în sectorul public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campaniilor de informare a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cu privire la riscurile la care se expun în cazul coruperii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publici, al oferirii ilegale a cadourilor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 exercitării influen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 necorespunzătoare asupra lor</w:t>
            </w:r>
          </w:p>
        </w:tc>
        <w:tc>
          <w:tcPr>
            <w:tcW w:w="1151" w:type="pct"/>
            <w:shd w:val="clear" w:color="auto" w:fill="auto"/>
            <w:hideMark/>
          </w:tcPr>
          <w:p w:rsidR="003115DA" w:rsidRDefault="00965461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ie, </w:t>
            </w:r>
            <w:r w:rsidR="00043A4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administraţiei </w:t>
            </w:r>
          </w:p>
          <w:p w:rsidR="00965461" w:rsidRPr="002E2C89" w:rsidRDefault="00965461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publice centrale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A28C4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CA28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publici instrui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043A4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campanii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965461" w:rsidRPr="002E2C89" w:rsidTr="00927DF7">
        <w:trPr>
          <w:trHeight w:val="51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instruirii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publici privind respectarea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de integritate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profesională în sectorul public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Curs de instruire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</w:t>
            </w:r>
          </w:p>
        </w:tc>
      </w:tr>
      <w:tr w:rsidR="00965461" w:rsidRPr="002E2C89" w:rsidTr="00927DF7">
        <w:trPr>
          <w:trHeight w:val="510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5.2.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platformei de instruire a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publici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conducătorilor entită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publice cu privire la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ele de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integritate în sectorul public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Platformă creată</w:t>
            </w:r>
          </w:p>
        </w:tc>
      </w:tr>
      <w:tr w:rsidR="00965461" w:rsidRPr="002E2C89" w:rsidTr="00927DF7">
        <w:trPr>
          <w:trHeight w:val="384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5.3.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Campanie de sensibilizare a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cu privire la riscurile coruperii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publici, a</w:t>
            </w:r>
            <w:r w:rsidR="00CA28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oferirii ilegale a cadourilor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</w:t>
            </w:r>
            <w:r w:rsidR="00CA28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exercitării influen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 necorespunzătoare asupra lor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II, </w:t>
            </w:r>
            <w:r w:rsidR="00043A4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Campanie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urată</w:t>
            </w:r>
          </w:p>
        </w:tc>
      </w:tr>
      <w:tr w:rsidR="00965461" w:rsidRPr="002E2C89" w:rsidTr="00927DF7">
        <w:trPr>
          <w:trHeight w:val="296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cazierului electro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nic de integritate profesională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Cazier electronic creat</w:t>
            </w:r>
          </w:p>
        </w:tc>
      </w:tr>
      <w:tr w:rsidR="00965461" w:rsidRPr="002E2C89" w:rsidTr="00927DF7">
        <w:trPr>
          <w:trHeight w:val="71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soft</w:t>
            </w:r>
            <w:r w:rsidR="00CA28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 cazierului electro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nic de integritate profesională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043A42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 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Cancelaria de Stat (Centrul </w:t>
            </w:r>
            <w:r w:rsidR="00043A4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Guvernare Electronică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043A42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Soft </w:t>
            </w:r>
            <w:r w:rsidR="009654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elaborat</w:t>
            </w:r>
          </w:p>
        </w:tc>
      </w:tr>
      <w:tr w:rsidR="00965461" w:rsidRPr="002E2C89" w:rsidTr="00927DF7">
        <w:trPr>
          <w:trHeight w:val="54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conectării electronic</w:t>
            </w:r>
            <w:r w:rsidR="00CA28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duse de entită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publice în vederea prevenirii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(registrul cadourilor, registrul de influen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necorespunzătoare, registrul riscurilor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 alte forme de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ă) la cazierul electron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ic de integritate profesională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CA28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 (</w:t>
            </w:r>
            <w:r w:rsidR="00CA28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de Guvernare Electronică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043A42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Sisteme de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conectate</w:t>
            </w:r>
          </w:p>
        </w:tc>
      </w:tr>
      <w:tr w:rsidR="00965461" w:rsidRPr="003115DA" w:rsidTr="00927DF7">
        <w:trPr>
          <w:trHeight w:val="1085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Reducerea vulnerabilită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la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prestatorilor de servicii publice prin extinderea numărului de servicii prestate pe platforme electronice. Promovarea avantajelor oferite de e-guvernare în rîndul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 mediului de afacer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CA28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  <w:r w:rsidR="00CA28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  <w:r w:rsidR="00CA28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publice centrale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A28C4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extins de servicii publice prestate pe platforme electronice; </w:t>
            </w:r>
            <w:r w:rsidR="00CA28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ampanii de informare în masă</w:t>
            </w:r>
            <w:r w:rsidR="00CA28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CA28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965461" w:rsidRPr="003115DA" w:rsidTr="00927DF7">
        <w:trPr>
          <w:trHeight w:val="677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Sporirea numărului de servicii publice prestate prin intermediul platformelor electronice în scopul reducerii vulnerabilită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la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pr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estatorilor de servicii publice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A28C4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CA28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servicii publice prestate prin intermediul platformelor electronice</w:t>
            </w:r>
          </w:p>
        </w:tc>
      </w:tr>
      <w:tr w:rsidR="00965461" w:rsidRPr="003115DA" w:rsidTr="00927DF7">
        <w:trPr>
          <w:trHeight w:val="506"/>
        </w:trPr>
        <w:tc>
          <w:tcPr>
            <w:tcW w:w="290" w:type="pct"/>
          </w:tcPr>
          <w:p w:rsidR="00965461" w:rsidRPr="002E2C89" w:rsidRDefault="00EA536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7.2.</w:t>
            </w:r>
          </w:p>
        </w:tc>
        <w:tc>
          <w:tcPr>
            <w:tcW w:w="2143" w:type="pct"/>
            <w:shd w:val="clear" w:color="auto" w:fill="auto"/>
            <w:hideMark/>
          </w:tcPr>
          <w:p w:rsidR="00965461" w:rsidRPr="002E2C89" w:rsidRDefault="00965461" w:rsidP="00E1788F">
            <w:pPr>
              <w:spacing w:afterLines="40" w:after="96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avantajelor oferite de </w:t>
            </w:r>
            <w:r w:rsidR="00CA28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-guvernare în r</w:t>
            </w:r>
            <w:r w:rsidR="00CA28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ndul po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CA28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al 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A536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economici</w:t>
            </w:r>
          </w:p>
        </w:tc>
        <w:tc>
          <w:tcPr>
            <w:tcW w:w="1151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  <w:hideMark/>
          </w:tcPr>
          <w:p w:rsidR="00965461" w:rsidRPr="002E2C89" w:rsidRDefault="00965461" w:rsidP="00C861FC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  <w:hideMark/>
          </w:tcPr>
          <w:p w:rsidR="00965461" w:rsidRPr="002E2C89" w:rsidRDefault="00965461" w:rsidP="00CA28C4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CA28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servicii publice prestate prin intermediul platformelor electronice</w:t>
            </w:r>
          </w:p>
        </w:tc>
      </w:tr>
      <w:tr w:rsidR="00550D6E" w:rsidRPr="003115DA" w:rsidTr="00927DF7">
        <w:trPr>
          <w:trHeight w:val="81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550D6E" w:rsidRPr="002E2C89" w:rsidRDefault="00550D6E" w:rsidP="00E1788F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II. POLITICA EXTERNĂ, SECURITATEA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APĂRAREA</w:t>
            </w:r>
          </w:p>
        </w:tc>
      </w:tr>
      <w:tr w:rsidR="00550D6E" w:rsidRPr="002E2C89" w:rsidTr="00927DF7">
        <w:trPr>
          <w:trHeight w:val="171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550D6E" w:rsidRPr="002E2C89" w:rsidRDefault="00550D6E" w:rsidP="00E1788F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A. Politică externă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unei politici externe consecvente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echilibrate în scopul asigurării parcursului european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 consolidării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cu partenerii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acte de colaborare semnate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Derularea procesului de negociere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semnare a unui </w:t>
            </w:r>
            <w:r w:rsidR="003313B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Acord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comer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liber cu Republica Arabă Egipt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Acord semnat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Semnarea Protocolului </w:t>
            </w:r>
            <w:r w:rsidR="003313B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ntre Guvernul Republicii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Guvernul Republicii Arabe Egipt privind comer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 preferen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 cu anumite produse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Protocol semnat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Abordarea subiectului apropierii R</w:t>
            </w:r>
            <w:r w:rsidR="003313B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epublicii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3313B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oldova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U</w:t>
            </w:r>
            <w:r w:rsidR="003313B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niunea Europeană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cadrul contactelor la nivel înalt cu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UE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statele-membre ale UE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331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Limbaj mai ambi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ios cu privire la apropierea R</w:t>
            </w:r>
            <w:r w:rsidR="003313B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epublicii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3313B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oldova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UE reflectat în documentele bilaterale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documentele multilaterale în cadrul Parteneriatului Estic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1.4.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reuniunilor Grupului pentru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iunea Europeană a Republicii Moldova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331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 reuniuni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urate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(c</w:t>
            </w:r>
            <w:r w:rsidR="003313B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 2 pe an)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Realizarea asocierii politice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integrării economice cu Uniunea Europeană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aprofundarea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bilaterale cu statele sale membre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bilaterale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aprofundate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Continuarea dialogului politic bilateral cu statele-membre ale UE în vederea asigurării sprijinului </w:t>
            </w:r>
            <w:r w:rsidR="003313B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pentru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demersuril</w:t>
            </w:r>
            <w:r w:rsidR="003313B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europene ale Republicii Moldova 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edificării unor parteneriate bazate pe valori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interese comune cu fiecare stat membru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331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reuniuni/vizite organizate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subiectelor de interes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în vederea beneficierii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bilaterală pentru dezvoltare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expertiză din part</w:t>
            </w:r>
            <w:r w:rsidR="003313B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ea statelor partenere membre UE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3313B8" w:rsidP="00331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proiecte de 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asisten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ă,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corduri/MoU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semnate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2.3.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reun</w:t>
            </w:r>
            <w:r w:rsidR="003313B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Consiliului de Asociere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 reuniune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urată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2.4.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reun</w:t>
            </w:r>
            <w:r w:rsidR="003313B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Comitetului de Asociere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 reuniuni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550D6E" w:rsidRPr="002E2C89" w:rsidTr="00927DF7">
        <w:trPr>
          <w:trHeight w:val="222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cu succes a agendei de asociere, avînd drept scop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inerea statutului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ară-candidat pentr</w:t>
            </w:r>
            <w:r w:rsidR="003313B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 aderarea la Uniunea Europeană</w:t>
            </w:r>
          </w:p>
        </w:tc>
        <w:tc>
          <w:tcPr>
            <w:tcW w:w="1151" w:type="pct"/>
            <w:shd w:val="clear" w:color="auto" w:fill="auto"/>
          </w:tcPr>
          <w:p w:rsidR="00550D6E" w:rsidRPr="00364A1B" w:rsidRDefault="00550D6E" w:rsidP="00C1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  <w:r w:rsidR="003313B8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Biroul Na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Statistică</w:t>
            </w:r>
            <w:r w:rsidR="003313B8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3313B8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(Centrul de Armonizare a Legisla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313B8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iei)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Agenda de asociere implementată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Realizarea Planului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pentru implementarea Acordului de Asociere Republica Moldova – Uniunea Europeană în perioada 2014-2016</w:t>
            </w:r>
          </w:p>
        </w:tc>
        <w:tc>
          <w:tcPr>
            <w:tcW w:w="1151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701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80% din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realizate,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100% din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de armonizare 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la </w:t>
            </w:r>
            <w:r w:rsidR="00701E0F"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acquis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-ul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UE,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ionate explicit în Acordul de Asociere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realizate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3.2.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Strategiei de 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ezvoltare a 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istemului 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tatistic 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pentru anii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2015-2020</w:t>
            </w:r>
          </w:p>
        </w:tc>
        <w:tc>
          <w:tcPr>
            <w:tcW w:w="1151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Na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Statistică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Strategie elaborată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3.3.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otărîrii Guvernului cu privire la aprobarea Planului 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rmonizare a 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pentru 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anul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 în conformitate cu obliga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termenele asumate prin acordurile bilaterale cu UE</w:t>
            </w:r>
          </w:p>
        </w:tc>
        <w:tc>
          <w:tcPr>
            <w:tcW w:w="1151" w:type="pct"/>
            <w:shd w:val="clear" w:color="auto" w:fill="auto"/>
          </w:tcPr>
          <w:p w:rsidR="00550D6E" w:rsidRPr="00364A1B" w:rsidRDefault="00550D6E" w:rsidP="00C1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</w:t>
            </w:r>
            <w:r w:rsidR="003313B8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de Armonizare a Legisla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313B8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701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Plan 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rmonizare a 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 anul 2016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elaborat în baza priorită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armonizare ce rezultă din Acordul de Asociere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 prin h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otărîre</w:t>
            </w:r>
            <w:r w:rsidR="00701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Guvern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Aprofundarea parteneriatului strategic cu România pentru integrarea europeană a Republicii Moldova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Parteneriat strategic avansat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parteneriatului strategic cu România, în calitatea sa de stat vecin membru al Uniunii Europene, pentru aprofundarea procesului de integrare europeană a Republicii Moldova, dinamizarea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comercial-economice, continuarea proiectelor energetice, de infrastructură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domeniul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B62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vizite la nivel înalt ale oficialilor din ambele state,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Comisiei 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interguvernamentale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 cooperare economică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desfă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urată,</w:t>
            </w:r>
            <w:r w:rsidR="00B6294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roiecte de acorduri negociate/semnate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strategice multidimensionale de bună vecinătate cu Ucraina, cu accent pe integr</w:t>
            </w:r>
            <w:r w:rsidR="00B6294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area europeană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Parteneriat strategic consolidat</w:t>
            </w:r>
          </w:p>
        </w:tc>
      </w:tr>
      <w:tr w:rsidR="00550D6E" w:rsidRPr="003115DA" w:rsidTr="00927DF7">
        <w:trPr>
          <w:trHeight w:val="81"/>
        </w:trPr>
        <w:tc>
          <w:tcPr>
            <w:tcW w:w="290" w:type="pct"/>
          </w:tcPr>
          <w:p w:rsidR="00550D6E" w:rsidRPr="00364A1B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550D6E" w:rsidRPr="00364A1B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Intensificarea dialogului politic cu Ucraina în vederea consolidării rela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strategice multidimensionale. Finalizarea procesului de negocieri pe problemele pri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oritare de pe agenda bilaterală</w:t>
            </w:r>
          </w:p>
        </w:tc>
        <w:tc>
          <w:tcPr>
            <w:tcW w:w="1151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Europene,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Afacerilor Interne,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Cadastru,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Apărării,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364A1B" w:rsidRDefault="00550D6E" w:rsidP="00B62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vizite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desfă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urate,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omisiei interguvernamentale pentru cooperare economică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desfă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urată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roces de demarcare finalizat, 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rotocoale de recunoa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 a drepturilor de proprietate semnate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364A1B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550D6E" w:rsidRPr="00364A1B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Avansa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 dialogului strategic cu SUA</w:t>
            </w:r>
          </w:p>
        </w:tc>
        <w:tc>
          <w:tcPr>
            <w:tcW w:w="1151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Dialog avansat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364A1B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6.1.</w:t>
            </w:r>
          </w:p>
        </w:tc>
        <w:tc>
          <w:tcPr>
            <w:tcW w:w="2143" w:type="pct"/>
            <w:shd w:val="clear" w:color="auto" w:fill="auto"/>
          </w:tcPr>
          <w:p w:rsidR="00550D6E" w:rsidRPr="00364A1B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Aprofundarea 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ialogului 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trategic cu Statele Unite ale Americii pe diverse </w:t>
            </w:r>
            <w:r w:rsidR="00B62945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domenii 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colaborare: securitate, apărare, consolidarea democra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statului de drept, avansarea cooperării economice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eficientizarea energetică a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</w:p>
        </w:tc>
        <w:tc>
          <w:tcPr>
            <w:tcW w:w="1151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364A1B" w:rsidRDefault="00610EDD" w:rsidP="001D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D6E0C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Coordonatorilor </w:t>
            </w:r>
            <w:r w:rsidR="001D6E0C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ialogului </w:t>
            </w:r>
            <w:r w:rsidR="001D6E0C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trategic desfă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urată</w:t>
            </w:r>
            <w:r w:rsidR="001D6E0C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vizite bilaterale reciproce</w:t>
            </w:r>
            <w:r w:rsidR="001D6E0C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ale grupurilor de lucru tematice</w:t>
            </w:r>
            <w:r w:rsidR="001D6E0C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organizate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364A1B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550D6E" w:rsidRPr="00364A1B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Dinamizarea dialogului politic cu Federa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Rusă în vederea normalizării rela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bilaterale, inclusiv în domeniile comercial-economic, energetic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migra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ional, valorificînd pe deplin poten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ialul Trata</w:t>
            </w:r>
            <w:r w:rsidR="001D6E0C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tului de prietenie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1D6E0C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cooperare</w:t>
            </w:r>
          </w:p>
        </w:tc>
        <w:tc>
          <w:tcPr>
            <w:tcW w:w="1151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  <w:r w:rsidR="001D6E0C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  <w:r w:rsidR="001D6E0C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Muncii, Protec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364A1B" w:rsidRDefault="001D6E0C" w:rsidP="001D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ariere 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comer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 bilateral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eliminate, volume ale 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exporturilor spre Federa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Rusă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crescute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364A1B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550D6E" w:rsidRPr="00364A1B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Dinamizarea dialogului polit</w:t>
            </w:r>
            <w:r w:rsidR="001D6E0C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ic cu Federa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D6E0C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Rusă, valorificî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nd pe deplin poten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ialul strategic al Tratatului de prietenie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cooperare. Depă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barierelor în domeniile comercial-economic, energetic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FB45E6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al 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pie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muncii</w:t>
            </w:r>
          </w:p>
        </w:tc>
        <w:tc>
          <w:tcPr>
            <w:tcW w:w="1151" w:type="pct"/>
            <w:shd w:val="clear" w:color="auto" w:fill="auto"/>
          </w:tcPr>
          <w:p w:rsidR="00550D6E" w:rsidRPr="00364A1B" w:rsidRDefault="00550D6E" w:rsidP="00FB4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</w:t>
            </w:r>
            <w:r w:rsidR="00FB45E6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nstitu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vizate</w:t>
            </w:r>
          </w:p>
        </w:tc>
        <w:tc>
          <w:tcPr>
            <w:tcW w:w="526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364A1B" w:rsidRDefault="00550D6E" w:rsidP="00FB4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vizite </w:t>
            </w:r>
            <w:r w:rsidR="00FB45E6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organizate,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B45E6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Comisiei interguvernamentale pentru cooperare economică</w:t>
            </w:r>
            <w:r w:rsidR="00FB45E6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desfă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B45E6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urată, a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corduri în domeniul migra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FB45E6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semnate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364A1B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7.2.</w:t>
            </w:r>
          </w:p>
        </w:tc>
        <w:tc>
          <w:tcPr>
            <w:tcW w:w="2143" w:type="pct"/>
            <w:shd w:val="clear" w:color="auto" w:fill="auto"/>
          </w:tcPr>
          <w:p w:rsidR="00550D6E" w:rsidRPr="00364A1B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Desfă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urarea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ordinare a Comisiei interguvernamentale moldo-ruse privind colaborarea comercial-economică</w:t>
            </w:r>
            <w:r w:rsidR="008F60A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la Moscova</w:t>
            </w:r>
          </w:p>
        </w:tc>
        <w:tc>
          <w:tcPr>
            <w:tcW w:w="1151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550D6E" w:rsidRPr="00364A1B" w:rsidRDefault="00610EDD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desfă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urată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364A1B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550D6E" w:rsidRPr="00364A1B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poten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ialului de cooperare cu o serie de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 precum Canada, Japonia, Republica Populară Chineză, Republica Turcia, Statul Israel, Republica Coreea, Republica India, Statul Qatar, dar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cu al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actori glo</w:t>
            </w:r>
            <w:r w:rsidR="008F60A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bali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F60A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regionali în ascensiune</w:t>
            </w:r>
          </w:p>
        </w:tc>
        <w:tc>
          <w:tcPr>
            <w:tcW w:w="1151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Parteneriate strategice dezvoltate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poten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ialului de cooperare cu Canada, inclusiv extinderea cadrului juridic bilateral, promovarea exportur</w:t>
            </w:r>
            <w:r w:rsidR="008F60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F60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atragerea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F60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E</w:t>
            </w:r>
            <w:r w:rsidR="008F60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F60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Europene,</w:t>
            </w:r>
            <w:r w:rsidR="008F60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resort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8F60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8F6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vizite la nivel înalt a</w:t>
            </w:r>
            <w:r w:rsidR="008F60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 oficialilor din ambele state, 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roiecte de acord</w:t>
            </w:r>
            <w:r w:rsidR="008F60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negociate/semnate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poten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ialului de cooperare cu o serie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 precum Republica Populară Chineză, Japonia, Republica Coreea, Republica India, Statul Israel, Statul Qatar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8F6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8F60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resort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8F60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8F60AD" w:rsidP="00FD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vizite pregătite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urate, </w:t>
            </w:r>
            <w:r w:rsidR="00FD5B0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coresponden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5B0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organizată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D5B0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documente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conexe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bilaterale</w:t>
            </w:r>
            <w:r w:rsidR="00FD5B0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elaborate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cu statele-membre ale CSI, în special – pe dimensiunea comercial-economică – cu Republica Belarus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Republica Kazahstan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FD5B00" w:rsidP="00FD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Regim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comercial preferen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 cu ambele state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9.1.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cooperării comercial-economice cu statele-membre ale CSI prin utilizarea cadrului oferit de Acordul privind crear</w:t>
            </w:r>
            <w:r w:rsidR="00FD5B0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ea Zonei de comer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5B0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liber în CSI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FD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FD5B0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Industriei Alimentare, </w:t>
            </w:r>
            <w:r w:rsidR="00FD5B0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 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FD5B00" w:rsidP="00FD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Regim 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comercial cu statele CSI 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men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inut 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conformitate cu prevederile acordului men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ionat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neadmiterea aplicării unor bariere în comer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 bilateral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ale 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Comisiei interguvernamentale pentru cooperare comercial-economică cu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ările CSI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desfă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Continuarea negocierilor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semnarea Protocolului privind reducerea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anularea graduală a taxelor la export în cadrul Acordului privind Zona de </w:t>
            </w:r>
            <w:r w:rsidR="00FD5B0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FD5B0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iber în cadrul CSI, semnat la Sankt </w:t>
            </w:r>
            <w:r w:rsidR="00FD5B0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Petersburg la 18 octombrie 2011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Protocol semnat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9.3.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Continuarea negocierilor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semnarea Protocolului privind introducerea modificărilor în Acordul privind Regulile de determinare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 de origine a mărfurilor în CSI din 20 noiembrie 2009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2015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Protocol semnat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9.4.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dialogului bilateral cu Republica Belarus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Republica Kazahstan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aprofundarea cooperării comercial-economice a R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epublicii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oldova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cele două state  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377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Industriei Alimentare, 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 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377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vizite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urate;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omisiilor mixte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; regim comercial preferen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ial 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inut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cu ambele state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neadmiterea aplicării unor bariere în comer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 bilateral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unei diploma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economice active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realizarea unor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mecanisme suplimentare pentru atragerea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străine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exportului de mărfuri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servicii, în special prin valorificarea poten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ialului Acordului privind instituirea Zonei de Liber Schimb Aprofundat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Cuprinzător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377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Gradul de realizare a prevederilor Acordului privind instituirea Z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onei de Liber Schimb Aprofundat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Cuprinzător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%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377F7A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Lansarea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negocierilor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cadrul dialogului cu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UE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statele membre UE,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privind extinderea nivelului de liberalizare a comer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ului, eventual prin excluderea cotelor 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exportul produselor sensibile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377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negocieri lansate cu partenerii 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din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Asigurarea monitorizării, coordonării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evaluării îndeplinirii angajamentelor privind crearea unei Zone de Liber Schimb Aprofundat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Cuprinzător, derivate din titlurile IV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V ale Acordului de Asociere cu UE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377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 rapoarte de progres elaborate,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reuniuni organizate</w:t>
            </w:r>
          </w:p>
        </w:tc>
      </w:tr>
      <w:tr w:rsidR="00550D6E" w:rsidRPr="002E2C89" w:rsidTr="00927DF7">
        <w:trPr>
          <w:trHeight w:val="81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10.3.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unui dialog permanent cu reprezentan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Directoratelor Generale ale Comisiei Europene referitor la implementarea anga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jamentelor asumate 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în Acordul de Asociere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Acordul privind instituirea Zonei de Liber Schimb Aprofundat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Cuprinzător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377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reuniuni organizate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10.4.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Identificarea solu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de implementare a 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Zonei de Liber Schimb Aprofundat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Cuprinzător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 regiunea transnistreană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facilitarea comer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ului cu Uniunea Europeană,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organizarea discu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cu reprezentan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la Tiraspol în contextul adopt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 deciziilor corespunzătoare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377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organizate,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decizii adoptate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10.5.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unor mecanisme eficiente de asigurare a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tientizării publice privind oportunită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beneficiile implementării 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Zonei de Liber Schimb Aprofundat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Cuprinzător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377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comunicate de presă plasate pe site-ul </w:t>
            </w:r>
            <w:hyperlink r:id="rId7" w:history="1">
              <w:r w:rsidR="00377F7A" w:rsidRPr="002E2C89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val="ro-RO"/>
                </w:rPr>
                <w:t>www.dcfta.md</w:t>
              </w:r>
            </w:hyperlink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alendar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comunicare pentru anii 2015-2016 elaborat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unui program de promovare a exporturilor moldovene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competitive pe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externe, în special pe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Uniunii Europene, inclusiv prin atragerea de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ii, capital străin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know-how, recuperarea, consolidarea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extindere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pozi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externe</w:t>
            </w:r>
          </w:p>
        </w:tc>
        <w:tc>
          <w:tcPr>
            <w:tcW w:w="1151" w:type="pct"/>
            <w:shd w:val="clear" w:color="auto" w:fill="auto"/>
          </w:tcPr>
          <w:p w:rsidR="00377F7A" w:rsidRPr="002E2C89" w:rsidRDefault="00550D6E" w:rsidP="00377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Atragere 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 a Exportului din Moldova (MIEPO), </w:t>
            </w:r>
          </w:p>
          <w:p w:rsidR="00550D6E" w:rsidRPr="002E2C89" w:rsidRDefault="00550D6E" w:rsidP="00377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Statistică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377F7A" w:rsidP="00377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olum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al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exportului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crescut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onderea exporturilor pe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UE, %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străine directe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majorate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377F7A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Acordarea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abilitate în promovarea exporturilor produselor moldovene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atragerea de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ii, capital străin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know-how, recuperarea, consolidarea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extinderea pozi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externe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377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Atragere 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 a Exportului din Moldova (MIEPO)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377F7A" w:rsidP="00377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evenimente organizate,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număr de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companii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unui software nou de elaborare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diseminare a datelor statistice privind comer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 exterior de mărfuri, care să facă fa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tuturor provocărilor legate de armonizarea statisticii comer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ului exterior de mărfuri cu noile standarde ale ONU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UE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Statistică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377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Date statistice relevante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autentice 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pentru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satisfacer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integrale a</w:t>
            </w:r>
            <w:r w:rsidR="00377F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utilizatorilor interni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externi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Adoptarea unui program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promovare a exporturilor competitive pe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externe, în special pe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Uniunii Euro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pene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ale Orientului Mijlociu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E358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358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Atragere 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358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358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 a Exportului din Moldova (MIEPO)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377F7A" w:rsidP="00E3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olum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al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exporturilor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crescut cu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cu 2%, inclusiv pe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ele UE – </w:t>
            </w:r>
            <w:r w:rsidR="00E358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cu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5%,</w:t>
            </w:r>
            <w:r w:rsidR="00E358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 100 </w:t>
            </w:r>
            <w:r w:rsidR="00E358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companii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</w:t>
            </w:r>
          </w:p>
        </w:tc>
      </w:tr>
      <w:tr w:rsidR="00550D6E" w:rsidRPr="003115DA" w:rsidTr="00927DF7">
        <w:trPr>
          <w:trHeight w:val="60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proiectelor de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 a competitivită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întreprinderilor 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exportatoare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Ministerul Economiei, </w:t>
            </w:r>
            <w:r w:rsidR="00E358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E358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358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Atragere 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358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358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 a Exportului din Moldova (MIEPO)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Trimestrul IV,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6B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N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umăr 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exportatori care au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beneficiat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– minim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10 anual,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10 seminare/tr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ain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inguri/vizite de studiu organizate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13.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atragerii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străine prin intensificarea negocierilor bilaterale cu Emiratele Arabe Unite, Egipt, Canada, Turcia, Brazilia, Maroc, Oman asupra acordurilor privind prote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jarea reciprocă 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6B0FBE" w:rsidP="006B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olum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străine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majorat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comisiilor mixte interguvernamentale pentru colaborarea economică, comercială,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ifică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tehnică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6B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comisiilor interguvernamentale organizate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cadrului juridic bilateral ce reglementează domeniul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economice externe prin semnarea 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cordurilor de cooperare comercial-economică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cordurilor privind protejarea reciprocă 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6B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acorduri de cooperare comercial-economică semnate,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acorduri privind promovarea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protejarea reciprocă 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semnate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13.3.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Intensificarea negocierilor bilaterale cu Emiratele Arabe Unite, Egipt, Canada, Turcia, Brazilia, Maroc, Oman asupra acordurilor privind protejarea reciprocă 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lor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exte negociate/acorduri semnate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protejarea intereselor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poten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ialului economic al Republicii Moldova prin intermediul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la care aceasta este parte, inclusiv al Org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Mondiale a Comer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ului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6B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umăr 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Revizuirea actelor normative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legislative în domeniul administrării vamale în vederea aducerii lor în conformitate cu angajamentele OMC, 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Acordului privind instituirea Zonei de Liber Schimb Aprofundat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B0FB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Cuprinzător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Acordul de Asociere cu UE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2015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proiectului de lege pentru ratificarea Acordului pentru </w:t>
            </w:r>
            <w:r w:rsidR="00FD70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acilitarea </w:t>
            </w:r>
            <w:r w:rsidR="00FD70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ului </w:t>
            </w:r>
            <w:r w:rsidR="00FD70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cadrul OMC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14.3.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proiectului de lege pentru aderarea la Acordul privind 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publice (GPA) din cadrul OMC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dialogului cu partenerii externi în scopul identificării unei solu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politice pentru reintegrarea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retragerea 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militare străine</w:t>
            </w:r>
          </w:p>
        </w:tc>
        <w:tc>
          <w:tcPr>
            <w:tcW w:w="1151" w:type="pct"/>
            <w:shd w:val="clear" w:color="auto" w:fill="auto"/>
          </w:tcPr>
          <w:p w:rsidR="00550D6E" w:rsidRPr="00364A1B" w:rsidRDefault="00FD700B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pentru reintegrare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Dialog constructiv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15.1.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problemei transnistrene pe agenda platformelor de dialog existente cu actorii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 relevan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FD70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vederea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inerii procesului de reglementare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identificării unei solu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politice viabile</w:t>
            </w:r>
          </w:p>
        </w:tc>
        <w:tc>
          <w:tcPr>
            <w:tcW w:w="1151" w:type="pct"/>
            <w:shd w:val="clear" w:color="auto" w:fill="auto"/>
          </w:tcPr>
          <w:p w:rsidR="00550D6E" w:rsidRPr="00364A1B" w:rsidRDefault="00FD700B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(Biroul pentru reintegrare), 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FD7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conferin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e, întrevederi, reuniuni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Atragerea suportului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în realizarea obiectivului de retragere a 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iunilor militare străine fără statut juridic determinat de pe teritoriul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</w:p>
        </w:tc>
        <w:tc>
          <w:tcPr>
            <w:tcW w:w="1151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</w:t>
            </w:r>
            <w:r w:rsidR="00FB1302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Apărării, </w:t>
            </w:r>
            <w:r w:rsidR="00FB1302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 (Biroul pentru reintegrare)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FB1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consultări cu partenerii externi, declara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publice, alocu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în cadrul forurilor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 reuniuni, mese rotunde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Încheierea procedurii de monitorizare a Republicii Moldova de către Consiliul Europei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tre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cerea la etapa postmonitorizare</w:t>
            </w:r>
          </w:p>
        </w:tc>
        <w:tc>
          <w:tcPr>
            <w:tcW w:w="1151" w:type="pct"/>
            <w:shd w:val="clear" w:color="auto" w:fill="auto"/>
          </w:tcPr>
          <w:p w:rsidR="00550D6E" w:rsidRPr="00364A1B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Externe</w:t>
            </w:r>
            <w:r w:rsidR="00FB1302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B1302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FB1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Etap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monitorizare finalizată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Continuarea demersurilor în vederea finalizării monitorizării RM de către Adunarea Parlamentară a Consiliului Europei.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Interne, Ministerul Muncii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Familiei, 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ie, 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FB1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Etap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monitorizare finalizată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Consolidarea mecanismelor de protejare a drepturilor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intereselor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enilor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ale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economici ai Republicii Moldova peste hotare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Mecanisme consolidate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Eficientizarea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extinderea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consulatului onorific în vederea acordării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enilor R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epublicii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oldova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afla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în dificultate în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ările în care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ara noastră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 are misiuni diplomatice sau oficii consulare de carieră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FB1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consulate onorifice deschise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Modernizarea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 domeniul consular 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inisterului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misiunilor diplomatice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oficiilor consulare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prin implementarea tehnologiilor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sistemelor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FB1302" w:rsidP="00FB1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Business-procese introduse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 procedură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utiliz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ate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mecanismul de acordare a serviciilor consulare 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17.3.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Punerea în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iune a modulelor „buletin de identitate”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„trafic de persoane” în cadrul Sistemului 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utomatizat „Consul”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utilizat de misiunile diplomatice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oficiile consulare ale R</w:t>
            </w:r>
            <w:r w:rsidR="00FB13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epublicii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C70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oldova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C700B4" w:rsidP="00C7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Module „buletin de identitate”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„trafic de persoane” în cadrul 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automatizat „Consul” introduse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 procedură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utiliz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ate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mecanismul de acordare a serviciilor consulare către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eni 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18.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Consolidarea cooperării cu UE în domeniul politicii externe, de securitate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apărare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bilaterale dinamizate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Contribuirea la misiunile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7954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UE de gestionare a crizelor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Apărării, </w:t>
            </w:r>
            <w:r w:rsidR="007954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Interne, 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7954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</w:t>
            </w:r>
            <w:r w:rsidR="00C70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IV, 2015</w:t>
            </w:r>
            <w:r w:rsidR="00C70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–</w:t>
            </w:r>
            <w:r w:rsidR="00C70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</w:t>
            </w:r>
            <w:r w:rsidR="00C70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C7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misiuni/opera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gestionare a crizelor a</w:t>
            </w:r>
            <w:r w:rsidR="00C70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UE la care R</w:t>
            </w:r>
            <w:r w:rsidR="00C70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epublica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C70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oldova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participat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număr de persoane deta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ate din partea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C70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 participare la misiuni/opera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="00C70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gestionare a crizelor</w:t>
            </w:r>
            <w:r w:rsidR="00C70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ale UE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18.2.  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Negocierea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semnarea Acordului </w:t>
            </w:r>
            <w:r w:rsidR="007A1DF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ntre Republica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Uniunea Europeană privind procedurile de securitate pentru sch</w:t>
            </w:r>
            <w:r w:rsidR="007A1DF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imbul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A1DF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clasificate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Acord semnat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18.3.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unui mecanism de aliniere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aplicare a măsurilor restr</w:t>
            </w:r>
            <w:r w:rsidR="007A1DF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ictive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A1DF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ionale/interna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A1DF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7A1DF5" w:rsidP="007A1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ege cu privire la restric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promovat în Parlament 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18.4.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unui mecanism de selectare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a personalului din R</w:t>
            </w:r>
            <w:r w:rsidR="007A1DF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epublicii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7A1DF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oldova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 participare la misiunile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gestionare a crizelor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Europene, 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7A1DF5" w:rsidP="007A1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privire la participarea Republicii Moldova la misiunile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promovat în Parlament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18.5.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colaborării cu Departamentul de Dezvoltare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Cooperare a</w:t>
            </w:r>
            <w:r w:rsidR="00C70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Comisiei Europene (DG DEVCO) în cadrul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iativei UE privind diminuarea riscurilor  provocate de materialele chimice, bacteriologice, radiologice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nucleare (CBRN). 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Strategiei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în domeniu</w:t>
            </w:r>
            <w:r w:rsidR="000640E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="00C70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respectiv</w:t>
            </w:r>
          </w:p>
        </w:tc>
        <w:tc>
          <w:tcPr>
            <w:tcW w:w="1151" w:type="pct"/>
            <w:shd w:val="clear" w:color="auto" w:fill="auto"/>
          </w:tcPr>
          <w:p w:rsidR="00C700B4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</w:t>
            </w:r>
          </w:p>
          <w:p w:rsidR="00C700B4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Apărării, </w:t>
            </w:r>
          </w:p>
          <w:p w:rsidR="00C700B4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Interne, </w:t>
            </w:r>
          </w:p>
          <w:p w:rsidR="00C700B4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Serviciul Vamal, </w:t>
            </w:r>
          </w:p>
          <w:p w:rsidR="00C700B4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ii, </w:t>
            </w:r>
          </w:p>
          <w:p w:rsidR="00C700B4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Mediului, </w:t>
            </w:r>
          </w:p>
          <w:p w:rsidR="00550D6E" w:rsidRPr="002E2C89" w:rsidRDefault="00C700B4" w:rsidP="00C7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pentru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Alimentelor 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C700B4" w:rsidP="00C7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Document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final privind strategia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în domeniu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 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participarea consecventă în activitatea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ionale,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subregionale relevante (ONU,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OSCE, Consiliul Europei, OCEMN, SEECP, ICE, GUAM etc.) pentru promovarea intereselor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priorită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imaginii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sporirea credibilită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Republicii Moldova în cadrul acestora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 arena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asigurarea sprijinului necesar în realizarea obiectivelor strategice de modernizare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integrare europeană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bilaterale dinamizate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19.1.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activă a  intereselor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 rolului, credibilită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imaginii Republicii Moldova în cadrul structurilor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iunilor Unite, prin asigurarea reprezentării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participarea efectivă la activitatea acestora, avansarea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unor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rezolu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concordante cu priorită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ionale, aprofundarea progresivă a cooperării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conlucrării în contextul ONU cu statele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grupurile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 partenere (SUA, Japonia, Canada, UE, OSCE, GUAM, Grupul Est-</w:t>
            </w:r>
            <w:r w:rsidR="007D675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European etc.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)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cu fondurile, programele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specializate ONU, implic</w:t>
            </w:r>
            <w:r w:rsidR="007D675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it cu cele reprezentate în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D675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ară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7D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 negocieri, consultări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vizibilită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Republicii Moldova în cadrul ONU prin alegerea candidaturilor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în organele elective principale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ale </w:t>
            </w:r>
            <w:r w:rsidR="007D675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D675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7D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Alegerea Republicii Moldova în calitate de membru al Consiliului Economic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Social ONU pentru perioada 2016-2018,</w:t>
            </w:r>
            <w:r w:rsidR="007D675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legerea candidaturii Republicii Moldova pentru mandatul de membru al Comitetului ONU împotriva Torturii,</w:t>
            </w:r>
            <w:r w:rsidR="007D675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sigurări de sprijin în scris din partea statelor pentru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Republicii Moldova în calitate de membru al Consiliului ONU al Drepturilor Omului pentru perioada 2020-2022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19.3.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parteneriatului cu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specializate ONU în Republica Moldova în vederea localizării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implementării obiectivelor de dezvoltare durabilă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realizării priorită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cuprinse în Programul de </w:t>
            </w:r>
            <w:r w:rsidR="004A5E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uvernare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</w:t>
            </w:r>
            <w:r w:rsidR="004A5E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4A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Grup mixt de lucru constituit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indicatori identifica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măsurarea nivelului de realizare a obiectivelor de dezvoltare durabilă în baza indicatorilor aproba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în Agenda globală post-2015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sub egida ONU,</w:t>
            </w:r>
            <w:r w:rsidR="004A5E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ndicatori de realizare a obiectivelor de dezvoltare durabilă integra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politicile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sectoriale de dezvoltare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19.4.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sprijinului politico-diplomatic pentru participarea Republicii Moldova la 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iunile de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păcii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cu mandat ONU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</w:t>
            </w:r>
            <w:r w:rsidR="004A5E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4A5EB6" w:rsidP="0063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emersuri diplomatice prin intermediul Misiunii Perma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nente a Republicii Moldova pe lî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ngă ONU în vederea asigurării rota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ofi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erilor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Republicii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oldova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iunile de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păcii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a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de facilitare a participării ofi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erilor moldoveni </w:t>
            </w:r>
            <w:r w:rsidR="00635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traininguri ONU pentru pregătirea către misiunile de pacificare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19.5.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Valorificarea oportunită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în cadrul principalelor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regionale din Europa Centrală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Sud-</w:t>
            </w:r>
            <w:r w:rsidR="004A5E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Est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</w:t>
            </w:r>
            <w:r w:rsidR="00635DDC" w:rsidRPr="002E2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o-RO"/>
              </w:rPr>
              <w:t>Procesul de Cooperare</w:t>
            </w:r>
            <w:r w:rsidR="00635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în Europa de Sud-Est (</w:t>
            </w:r>
            <w:r w:rsidR="00635DDC" w:rsidRPr="002E2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o-RO"/>
              </w:rPr>
              <w:t>SEECP</w:t>
            </w:r>
            <w:r w:rsidR="00635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635DDC" w:rsidRPr="002E2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o-RO"/>
              </w:rPr>
              <w:t>Consiliul</w:t>
            </w:r>
            <w:r w:rsidR="00635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Cooperării Regionale (CCR)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635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35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iativa Central Europeană 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ICE)</w:t>
            </w:r>
            <w:r w:rsidR="00635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Documente finale, declara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 note informative, proiecte aprobate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19.6.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dialogului politic cu 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în exerci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 a OSCE. Participare</w:t>
            </w:r>
            <w:r w:rsidR="004A5E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la reuniunile politice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tematice organizate de OSCE. Interac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iunea cu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autonome ale OSCE (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Reprezentantul pentru Libertatea Mass-Media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Oficiul pentru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Democratice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Drepturile Omului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Înaltul Comisar pentru Minorită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etc.)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Misiunea OSCE în Moldova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D70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competente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D70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vizite, 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artic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ipare la conferin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reuniuni,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roiecte lansate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realizate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19.7.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Planului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al Consiliului Europei privind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reformelor democratice în R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epublica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oldova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 2013-2016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D70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vizate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D70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proiecte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implementate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19.8.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Stabilirea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negocierea noului cadru de proiecte din partea Consiliului Europei din 2017. Elaborarea noului Plan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al Consiliului Europei privind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reformelor democratice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D70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vizate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elaborat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19.9.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Intensificarea cooperării în regiunea extinsă a Mării Negre (</w:t>
            </w:r>
            <w:r w:rsidR="00CF50C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CF50C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Cooperării Economice a Mării Negre (OCEMN)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GUAM)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inclusiv prin exercitarea cu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succes a 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70BB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la OCEMN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Documente finale, declara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 note informative, proiecte aprobate</w:t>
            </w:r>
          </w:p>
        </w:tc>
      </w:tr>
      <w:tr w:rsidR="00550D6E" w:rsidRPr="002E2C89" w:rsidTr="00927DF7">
        <w:trPr>
          <w:trHeight w:val="222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20.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sprijinului partenerilor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ionali,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interne în vederea implementării la nivel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a obiectivelor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principiilor dezvoltării durabile, în spiritul agendei globale ONU post-2015, fundamentată pe 3 piloni complementari: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mediului, dezvoltarea economică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cea socială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39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</w:t>
            </w:r>
            <w:r w:rsidR="00635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Europene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3917F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="003917F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Mediului, </w:t>
            </w:r>
            <w:r w:rsidR="003917F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3917F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Obiective implementate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20.1.  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26016A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Coordonarea interministerială,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participarea partenerilor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 vederea determinării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identificatorilor dezvoltării durabile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</w:t>
            </w:r>
            <w:r w:rsidR="003E6F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acestora  </w:t>
            </w:r>
            <w:r w:rsidR="003E6F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 planurile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strategiile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dezvoltare, inclusiv cele sectoriale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="003E6F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3E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Document</w:t>
            </w:r>
            <w:r w:rsidR="003E6F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de indicatori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ionali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integrat </w:t>
            </w:r>
            <w:r w:rsidR="003E6F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planurile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dezvol</w:t>
            </w:r>
            <w:r w:rsidR="003E6F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20.2.  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Actualizarea cadrului de parteneriat cu ONU </w:t>
            </w:r>
            <w:r w:rsidR="003E6F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vederea implementării proiectelor din domeniul dezvoltării durabile: promovarea energiei ecologice, economiei verzi, agriculturii sustenabile,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mediului, suprema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legii 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="003E6F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3E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</w:t>
            </w:r>
            <w:r w:rsidR="003E6F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ive noi de proiecte implementate </w:t>
            </w:r>
            <w:r w:rsidR="003E6F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 parteneriat cu ONU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cu al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pa</w:t>
            </w:r>
            <w:r w:rsidR="003E6F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rteneri de dezvoltare</w:t>
            </w:r>
            <w:r w:rsidR="004828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3E6F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precum UE</w:t>
            </w:r>
          </w:p>
        </w:tc>
      </w:tr>
      <w:tr w:rsidR="00550D6E" w:rsidRPr="002E2C89" w:rsidTr="00927DF7">
        <w:trPr>
          <w:trHeight w:val="198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B. Securitate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apărare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550D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Reformarea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modernizarea sectorului de apărare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securitate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482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  <w:r w:rsidR="004828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828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Interne, 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4828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Sector de apărare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securitate reformat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635DDC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</w:t>
            </w:r>
            <w:r w:rsidR="00B2371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proiectului 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</w:t>
            </w:r>
            <w:r w:rsidR="00B2371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E11E3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odificare</w:t>
            </w:r>
            <w:r w:rsidR="00E11E3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</w:t>
            </w:r>
            <w:r w:rsidR="00E11E3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Legii nr. 162-XVI din  22</w:t>
            </w:r>
            <w:r w:rsidR="004828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iulie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2005 cu </w:t>
            </w:r>
            <w:r w:rsidR="004828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privire la statutul militarilor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635DDC" w:rsidP="0063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ege aprobat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635DDC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</w:t>
            </w:r>
            <w:r w:rsidR="00B2371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proiectului de lege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privind m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Legii nr.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1244-XV din 18</w:t>
            </w:r>
            <w:r w:rsidR="004828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iulie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2002 cu privire la rezerva For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Armate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635DDC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de lege aprobat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635DDC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</w:t>
            </w:r>
            <w:r w:rsidR="00B2371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proiectului de lege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privind m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Legii nr.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1245-XV din 18</w:t>
            </w:r>
            <w:r w:rsidR="00AB66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iulie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2002 cu privire la pregătirea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B66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enilor pentru apărarea Patriei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635DDC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de lege aprobat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1.4.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35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</w:t>
            </w:r>
            <w:r w:rsidR="00B2371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proiectului de lege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 republicarea Legii nr.</w:t>
            </w:r>
            <w:r w:rsidR="005C377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345-XV</w:t>
            </w:r>
            <w:r w:rsidR="00C910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25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iulie 2003 cu privire la apărarea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635DDC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de lege aprobat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promovat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1.5.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="00635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otărîrii de Guvern privind stabilirea </w:t>
            </w:r>
            <w:r w:rsidR="002B32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normelor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alimentare a efectivului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pe timp de pace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2015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2B32A4" w:rsidP="002B3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Hotărîre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1.6.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sistemului de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informatică al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prin dotarea cu tehnică de calcul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moderne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D34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87 de </w:t>
            </w:r>
            <w:r w:rsidR="00D34A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chipamente</w:t>
            </w:r>
            <w:r w:rsidR="00D34A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ionate/primite de la donatorii externi</w:t>
            </w:r>
            <w:r w:rsidR="00D34A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30 de persoane instruite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1.7.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punerea în aplicare a sistemelor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automatizate de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a documentelor, resurselor umane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 materiale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2B3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1.8.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Repara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ia/recondi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modernizarea armamentului, tehnicii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echipamentului militar din dotarea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 armament, tehnică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 echipament militar reparate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ionate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1.9.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capabilită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supraveghere a spa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iului aerian prin modernizarea radarelor din dotarea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Sisteme modernizate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1.10.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Identificarea posibilită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dezvoltare a capabilită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de determinare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transmitere automatizată a datelor la sistemele de artilerie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2B32A4" w:rsidP="002B3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modernizat în Divizionul de artilerie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infrastructurii de instruire prin dezvoltarea Bazei </w:t>
            </w:r>
            <w:r w:rsidR="002B32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militare de instruire 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(BMI AN)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centrelor de instruire</w:t>
            </w:r>
            <w:r w:rsidR="002B32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din garni</w:t>
            </w:r>
            <w:r w:rsidR="002B32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zoanele Băl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B32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i, Cahul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B32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Ungheni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97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Cîmpuri</w:t>
            </w:r>
            <w:r w:rsidR="002B32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tragere de la B</w:t>
            </w:r>
            <w:r w:rsidR="002B32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aza militară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B32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centrele de instruire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Băl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Cahul reamenajate,</w:t>
            </w:r>
            <w:r w:rsidR="002B32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tiruri de tragere de la </w:t>
            </w:r>
            <w:r w:rsidR="002B32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Baza militară, centrele de instruire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Băl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i, Cahul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Ungheni renovate,</w:t>
            </w:r>
            <w:r w:rsidR="002B32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stat major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punct de conducere al focului de la </w:t>
            </w:r>
            <w:r w:rsidR="002B32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centrul de instruire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Băl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reparate,</w:t>
            </w:r>
            <w:r w:rsidR="002B32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facilită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sanitare în interiorul cazărmilor de la 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Baza militară de instruire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construite,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facilită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 trai pentru efectivul 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Bazei militare de instruire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reconstruite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dezvoltate,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 sală de briefing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clase de instruc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la Baza militară de instruire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construite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amenajate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repara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capitale ale obiectelor de infrastructură militară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dezvoltarea (crearea) unor baze militare moderne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Obiecte de infrastructură militară reparate capital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baze militare moderne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dezvoltate (create)</w:t>
            </w:r>
          </w:p>
        </w:tc>
      </w:tr>
      <w:tr w:rsidR="00550D6E" w:rsidRPr="002E2C89" w:rsidTr="00927DF7">
        <w:trPr>
          <w:trHeight w:val="81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1.13.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proiectelor de parteneriat public-privat (investi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ionale) în vederea construirii (ob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inerii) fondului locativ de serviciu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individual pentru militarii A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prin elaborarea,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coordonarea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a trei proiecte de acte normative, potrivit H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otărîrii Guvernului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419 din 18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iunie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2012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„C</w:t>
            </w:r>
            <w:r w:rsidR="00973D25" w:rsidRPr="002E2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u privire la aprobarea listei bunurilor proprietate a statului </w:t>
            </w:r>
            <w:r w:rsidR="00610EDD" w:rsidRPr="002E2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o-RO"/>
              </w:rPr>
              <w:t>ș</w:t>
            </w:r>
            <w:r w:rsidR="00973D25" w:rsidRPr="002E2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i a listei lucrărilor </w:t>
            </w:r>
            <w:r w:rsidR="00610EDD" w:rsidRPr="002E2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o-RO"/>
              </w:rPr>
              <w:t>ș</w:t>
            </w:r>
            <w:r w:rsidR="00973D25" w:rsidRPr="002E2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o-RO"/>
              </w:rPr>
              <w:t>i serviciilor de interes public na</w:t>
            </w:r>
            <w:r w:rsidR="00610EDD" w:rsidRPr="002E2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o-RO"/>
              </w:rPr>
              <w:t>ț</w:t>
            </w:r>
            <w:r w:rsidR="00973D25" w:rsidRPr="002E2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o-RO"/>
              </w:rPr>
              <w:t>ional propuse parteneriatului public-privat”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97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Proiecte 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Actualizarea Strategiei securită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 Republicii Moldova pentru a face fa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pe plan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ional, inclusiv prin valorificarea cooperării cu Uniunea Europeană în domeniul politicii 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securitate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apărare comune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Grupul de lucru interinstitu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pentru  elaborarea Strategiei Securită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97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al Strategiei  Securită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Planul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aprobate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unui mecanism integrat de planificare a securită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apărării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ionale. 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management al securită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apărării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în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criză. Sporirea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ilor, a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din se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ctorul de securitate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apărare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Apărării, 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instituit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Metodologiei cu privire la procesul de planificare a apărării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Metodologie aprobată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Directivei de planificare a apărării pentru anii 2017-2020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Directivă aprobată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structurii, atribu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iilor, responsabilită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modului de luare a deciziilor în guvernarea sistemului de securitate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apărare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Apărării, 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reorganizat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Modificarea Hotărîrii Parlamentului nr. 679 din  23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noiembrie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2001 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entru aprobarea structurii generale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efectivului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inst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Ministerului Apărării”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Reorganizarea sistemului de comandă al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97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optimizat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4.3.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capabilită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militare de apărare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ale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(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nivel 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batalion) ale A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rmatei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ionalizate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4.4.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973D2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m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odific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Legii nr. 440 din  27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iulie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2001 cu privire la zonele economice libere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Legii nr. 178 din 10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iulie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2008 cu privire la Aeroportul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Liber Mărcule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ti”, prin includerea unor prevederi specifice cu privire la Aero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portul „Mărcule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ti”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97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aprobat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promovat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5.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Contribuirea la Politica de Securitate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Apărare Comună a Uniunii Europene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continuarea cooperării cu NATO în cadrul Planului Individual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al Parteneriatului,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iativei de Consolidare 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de Apărare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altor programe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97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Apărării, 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inisterul Afacerilor Interne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consolidate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Participarea activă în cadrul  Platformei de Cooperare R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epublica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oldova –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niunea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uropeană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„Democra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ie, Bună guvernare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Stabilitate” a Parteneriatului Estic, pe compartimentul 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Politicii de Securitate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Apărare Comună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 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DD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DD1A3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participări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participării exper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ionali la cursuri de instruire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seminare relevante în vederea familiarizării cu procesul decizional în domeniul </w:t>
            </w:r>
            <w:r w:rsidR="00DD375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Politicii de Securitate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DD375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Apărare Comună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DD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  <w:r w:rsidR="00DD1A3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M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inisterul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J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DD1A3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rocuratura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</w:t>
            </w:r>
            <w:r w:rsidR="00973D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enerală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DD1A3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="00DD1A3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erviciul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D1A3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DD1A3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Securitate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DD1A39" w:rsidP="00DD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instruiri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număr de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exper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 instrui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5.3.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cadrului strategic legal privind apărarea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în corespundere cu Foaia de parcurs pentru implementarea fazei I a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iativei de Consolid</w:t>
            </w:r>
            <w:r w:rsidR="0017791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7791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Apărare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  <w:r w:rsidR="0017791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177913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legal strategic aprobat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5.4.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 Planului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 cu privire la </w:t>
            </w:r>
            <w:r w:rsidR="004B1C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mplementarea</w:t>
            </w:r>
            <w:r w:rsidR="004B1C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rogramului NATO de consolidare a integrită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în sectorul de apărare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securitate (</w:t>
            </w:r>
            <w:r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Building Integrity Programme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2A0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  <w:r w:rsidR="004B1C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</w:t>
            </w:r>
            <w:r w:rsidR="004B1C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inisterul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4B1C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facerilor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4B1C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nterne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4B1C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="004B1C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entrul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4B1C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B1C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4B1C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B1C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2A02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2A02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Consiliul Superior de Securitate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2A0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aprobat,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A02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exper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instrui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domeniu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5.5.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pe teritoriul Republicii Moldova a exerci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militare multina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 în vederea sporirii interoperabilită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="002A02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armatele statelor partenere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 exerci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militare multina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organizate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5.6.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capabilită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de atenuare a riscurilor biologice în Republica Moldova prin participarea la </w:t>
            </w:r>
            <w:r w:rsidR="002A02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Proiectul NATO „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pentru Pace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Securitate</w:t>
            </w:r>
            <w:r w:rsidR="002A02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2A0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</w:t>
            </w:r>
            <w:r w:rsidR="002A02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inisterul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="002A02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A02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2A02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2A02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A02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2A02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A02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pentru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A02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Alimentelor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2A027E" w:rsidP="002A0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personal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instruit în domeniu,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laborator mobil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echipament specializat 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Profesionalizarea graduală a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 inclusiv prin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ponderii militarilor prin contract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Apărării, </w:t>
            </w:r>
            <w:r w:rsidR="002A02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382259" w:rsidP="0038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rofesionalism în domeniul apărării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crescut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sistemului de</w:t>
            </w:r>
            <w:r w:rsidR="0038225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instruire al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8225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382259" w:rsidP="0038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persoane instruite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program de instruire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programe de instruire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militare revizuite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6.2.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Participarea contingentelor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la exerci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militare multina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în afara hotarelor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38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 exerci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multina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cu participarea contingentelor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6.3.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Evaluarea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subunită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militare ale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declarate pentru participare în cadrul Programului Parteneriat pentru Pace (PpP), conform Conceptului Capabilită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38225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lor 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8225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(OCC)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38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Bateria aruncătoare de mine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 Batalionul 22 de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 a păcii evaluate conform </w:t>
            </w:r>
            <w:r w:rsidR="0038225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Conceptului Capabilită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8225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8225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nivel 1 de evaluare NATO (NEL-1)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6.4.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Participarea Republicii Moldova la proiectele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creare a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militare multina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păcii, în vederea sporirii interoperabilită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cu armatele statelor partenere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implicarea mai activă a Republicii Moldova la asigurarea păci</w:t>
            </w:r>
            <w:r w:rsidR="0038225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8225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securită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8225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8225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4C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 proiect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 spre negociere,</w:t>
            </w:r>
            <w:r w:rsidR="004C25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</w:t>
            </w:r>
            <w:r w:rsidR="004C25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ale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C25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 participare în cadrul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militare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identificate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ionalizate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6.5.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paradei militare cu ocazia celei de-a XXV-a aniversări a independen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Republicii Moldova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9F13FE" w:rsidP="009F1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Paradă 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militară organizată la Chi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50D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inău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la 27 august 2016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for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sistemului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apărare în gestionarea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de criză. 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onarea interac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iunii dintre ele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Interne, 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Colaborare consolidată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în vigoare în vederea consolidării for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sistemului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apărare pentru gestionarea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de criză: 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justarea Legii nr.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345 din 25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iulie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2003 cu privire la apărarea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Legii nr. 1192 din 4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iulie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2002 privind pregătirea de mobilizare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mobilizarea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privind apărarea teritorială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 legi aprobate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exerci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comune a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structurilor Republicii Moldova cu responsabilită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gestionarea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de criză în vederea dezvoltării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ionării interac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iunii dintre ele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9F1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inisterul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facerilor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nterne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erviciul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Securitate 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9F1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exerci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comune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controlului democratic asupra for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armate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Apărării, 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 de control creat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Asigurarea reprezentării personalului civil la toate nivelurile structurilor de securitate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apărare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inisterul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facerilor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nterne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9F1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Ponderea personalului civil în aparatul central al Ministerului Apărării 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minimum 40%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9.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militare în scopul apărării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programelor de asigurare a securită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apărării cibernetice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Securitate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eficientă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concept de dezvoltare a capabilită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apărare cibernetică în cadrul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Concept aprobat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Ajustarea cadrului legal privind controlul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apărarea spa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iului aerian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legal modificat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Aderarea la 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schimb de date cu privire la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aeriană (ASDE)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Memorandum de în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elegere încheiat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Intensificarea contribu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la asigurarea păcii prin participarea în cadrul misiunilor inter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Apărării, 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Contingente ale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 participante în cadrul misiunilor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550D6E" w:rsidRPr="003115DA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11.1.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Intensificarea participării militarilor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la misiunile/opera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nile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păcii,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urate sub egida ONU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OSCE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9F1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15-20 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militari ai Armatei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 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participan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F13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la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misiunile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 în calitate de ofi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eri de stat major sau observatori militari</w:t>
            </w:r>
          </w:p>
        </w:tc>
      </w:tr>
      <w:tr w:rsidR="00550D6E" w:rsidRPr="002E2C89" w:rsidTr="00927DF7">
        <w:trPr>
          <w:trHeight w:val="506"/>
        </w:trPr>
        <w:tc>
          <w:tcPr>
            <w:tcW w:w="290" w:type="pct"/>
          </w:tcPr>
          <w:p w:rsidR="00550D6E" w:rsidRPr="002E2C89" w:rsidRDefault="004828D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550D6E" w:rsidRPr="002E2C89" w:rsidRDefault="00550D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Negocierea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semnarea Acordului Republica Moldova – Uniunea Europeană privind procedurile de schimb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cu caracter confiden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</w:t>
            </w:r>
          </w:p>
        </w:tc>
        <w:tc>
          <w:tcPr>
            <w:tcW w:w="1151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550D6E" w:rsidRPr="002E2C89" w:rsidRDefault="009F13F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550D6E" w:rsidRPr="002E2C89" w:rsidRDefault="00550D6E" w:rsidP="0055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Acord semnat</w:t>
            </w:r>
          </w:p>
        </w:tc>
      </w:tr>
      <w:tr w:rsidR="002070B4" w:rsidRPr="003115DA" w:rsidTr="00927DF7">
        <w:trPr>
          <w:trHeight w:val="529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</w:p>
          <w:p w:rsidR="002070B4" w:rsidRPr="002E2C89" w:rsidRDefault="002070B4" w:rsidP="00E1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III. REINTEGRAREA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ĂRII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CONSOLIDAREA STATALITĂ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II</w:t>
            </w:r>
          </w:p>
        </w:tc>
      </w:tr>
      <w:tr w:rsidR="002070B4" w:rsidRPr="002E2C89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Asigurarea unui dialog permanent cu partenerii externi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în vederea sprijinirii procesului de reglementare a conflictului transnistrean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 reintegrare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(Biroul pentru reintegrare), </w:t>
            </w:r>
          </w:p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Dialog asigurat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Atragerea expertizei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în vederea analizei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reevaluării politicilor în domeniul reintegrării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identificării unui model viabil pentru viitorul stat reintegrat</w:t>
            </w:r>
          </w:p>
        </w:tc>
        <w:tc>
          <w:tcPr>
            <w:tcW w:w="1151" w:type="pct"/>
            <w:shd w:val="clear" w:color="auto" w:fill="auto"/>
          </w:tcPr>
          <w:p w:rsidR="0073153A" w:rsidRPr="002E2C89" w:rsidRDefault="0073153A" w:rsidP="0073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</w:t>
            </w:r>
          </w:p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e, întrevederi, reuniuni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 mese rotunde, studii, rapoarte</w:t>
            </w:r>
          </w:p>
        </w:tc>
      </w:tr>
      <w:tr w:rsidR="002070B4" w:rsidRPr="002E2C89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Intensificarea dialogului Chi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inău-Tiraspol la toate nivel</w:t>
            </w:r>
            <w:r w:rsidR="003063A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urile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(lideri, reprezentan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politici în reglementarea transnistreană (formatul „1+1”), grupur</w:t>
            </w:r>
            <w:r w:rsidR="003063A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sectoriale de lucru (exper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063A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i)</w:t>
            </w:r>
          </w:p>
        </w:tc>
        <w:tc>
          <w:tcPr>
            <w:tcW w:w="1151" w:type="pct"/>
            <w:shd w:val="clear" w:color="auto" w:fill="auto"/>
          </w:tcPr>
          <w:p w:rsidR="0073153A" w:rsidRPr="002E2C89" w:rsidRDefault="0073153A" w:rsidP="0073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</w:t>
            </w:r>
          </w:p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306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Reuniuni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urate,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documente semnate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Mobilizarea sprijinului politic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tehnice din partea partenerilor externi pentru avansarea procesului de reglementa</w:t>
            </w:r>
            <w:r w:rsidR="003063A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 a conflictului </w:t>
            </w:r>
            <w:r w:rsidR="003063A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transnistrean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</w:t>
            </w:r>
            <w:r w:rsidR="003063A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306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reuniuni, conferin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organizate,</w:t>
            </w:r>
            <w:r w:rsidR="003063A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 de întrevederi cu actorii extern</w:t>
            </w:r>
            <w:r w:rsidR="003063A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proiecte lansate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realizate</w:t>
            </w:r>
          </w:p>
        </w:tc>
      </w:tr>
      <w:tr w:rsidR="002070B4" w:rsidRPr="002E2C89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Continuarea eforturilor de elaborare a statutului juridic special al regiunii transnistrene în cadrul negocierilor în formatul „5+2”, promovarea la nivel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 unei viziuni consolidate cu privire la reglementarea conflictului transnistrean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73153A" w:rsidP="0073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(Biroul pentru reintegrare), 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Negocieri consolidate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Continuarea  negocierilor privind reglementarea transnistreană în formatul „5+2”, cu orientarea eforturilor spre sporirea randamentului acestora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ierea abordării subiectelor dedicate problemelor juridice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securitate, cu identificarea unui statut sp</w:t>
            </w:r>
            <w:r w:rsidR="003063A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ecial al regiunii transnistrene</w:t>
            </w:r>
          </w:p>
        </w:tc>
        <w:tc>
          <w:tcPr>
            <w:tcW w:w="1151" w:type="pct"/>
            <w:shd w:val="clear" w:color="auto" w:fill="auto"/>
          </w:tcPr>
          <w:p w:rsidR="0073153A" w:rsidRPr="002E2C89" w:rsidRDefault="0073153A" w:rsidP="0073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(Biroul pentru reintegrare), </w:t>
            </w:r>
          </w:p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306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Reuniuni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urate,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documente semnate, proiecte propuse de participan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 formatul „5+2”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Participarea la procesul de negocieri privind solu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comprehensivă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durabilă a conflictului transnistrean în formatul </w:t>
            </w:r>
            <w:r w:rsidR="0097294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5+2</w:t>
            </w:r>
            <w:r w:rsidR="0097294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efectuarea consultărilor/coordonărilor cu partenerii externi viz</w:t>
            </w:r>
            <w:r w:rsidR="0097294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înd problematica transnistreană</w:t>
            </w:r>
          </w:p>
        </w:tc>
        <w:tc>
          <w:tcPr>
            <w:tcW w:w="1151" w:type="pct"/>
            <w:shd w:val="clear" w:color="auto" w:fill="auto"/>
          </w:tcPr>
          <w:p w:rsidR="0073153A" w:rsidRPr="002E2C89" w:rsidRDefault="0073153A" w:rsidP="0073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(Biroul pentru reintegrare), </w:t>
            </w:r>
          </w:p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972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înt</w:t>
            </w:r>
            <w:r w:rsidR="0097294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îlniri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7294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urate,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</w:t>
            </w:r>
            <w:r w:rsidR="0097294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documente</w:t>
            </w:r>
            <w:r w:rsidR="0097294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semnate în cadrul negocierilor</w:t>
            </w:r>
          </w:p>
        </w:tc>
      </w:tr>
      <w:tr w:rsidR="002070B4" w:rsidRPr="002E2C89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sporirea nivelului de coordonare între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responsabile de realizarea politicilor în domeniul reintegrării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ării; impulsionarea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grupurilor de lucru sectoriale pentru consolidarea încrederii. Consolidarea rolului UE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SUA în procesul de reglementare a con</w:t>
            </w:r>
            <w:r w:rsidR="0097294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flictului transnistrean</w:t>
            </w:r>
          </w:p>
        </w:tc>
        <w:tc>
          <w:tcPr>
            <w:tcW w:w="1151" w:type="pct"/>
            <w:shd w:val="clear" w:color="auto" w:fill="auto"/>
          </w:tcPr>
          <w:p w:rsidR="0073153A" w:rsidRPr="002E2C89" w:rsidRDefault="0073153A" w:rsidP="0073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</w:t>
            </w:r>
          </w:p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consolidate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Impulsionarea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Comisiei guvernamentale pentru reintegrarea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ării în vederea elaborării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promovării unor politici sectoriale eficiente în domeniul reintegrării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73153A" w:rsidP="0073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610EDD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convocate, rapoarte prezentate, decizii aprobate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executate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unui dialog cu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publice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ionale, mediul academic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asociativ pentru abordarea consolidată a pozi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în domeniul reglementării transnistrene,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coordonarea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în realizarea politicilor de reintegrare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</w:p>
        </w:tc>
        <w:tc>
          <w:tcPr>
            <w:tcW w:w="1151" w:type="pct"/>
            <w:shd w:val="clear" w:color="auto" w:fill="auto"/>
          </w:tcPr>
          <w:p w:rsidR="0073153A" w:rsidRPr="002E2C89" w:rsidRDefault="0073153A" w:rsidP="0073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(Biroul pentru reintegrare), </w:t>
            </w:r>
          </w:p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610EDD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de lucru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evenimente desfă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urate, procese-verbale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note informative elaborate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3.3.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actelor departamentale în care să fie statuate sarcinile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componen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nominală a grupurilor de lucru responsabile de realizarea politicilor sectoriale în domeniul reintegrării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ării,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eficientizarea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acestora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73153A" w:rsidP="0073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(Biroul pentru reintegrare),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Acte aprobate,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urate, documente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semnate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Realizarea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iunilor orientate spre asigurarea respectării drepturilor omului în regiunea transnistreană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liberei circula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a persoanelor, a bunurilor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serviciilor între</w:t>
            </w:r>
            <w:r w:rsidR="00CE08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cele două maluri ale Nistrului</w:t>
            </w:r>
          </w:p>
        </w:tc>
        <w:tc>
          <w:tcPr>
            <w:tcW w:w="1151" w:type="pct"/>
            <w:shd w:val="clear" w:color="auto" w:fill="auto"/>
          </w:tcPr>
          <w:p w:rsidR="0073153A" w:rsidRPr="002E2C89" w:rsidRDefault="0073153A" w:rsidP="00731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(Biroul pentru reintegrare), </w:t>
            </w:r>
          </w:p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CE08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CE08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Interne,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Ministerul Economiei, </w:t>
            </w:r>
            <w:r w:rsidR="00CE08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CE08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pentru Drepturile Omului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2070B4" w:rsidRPr="002E2C89" w:rsidRDefault="00CE08D8" w:rsidP="00CE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rad de respectare a drepturilor omului în regiune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crescut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4.1.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bunei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ionări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colilor cu predare în grafie lat</w:t>
            </w:r>
            <w:r w:rsidR="00CE08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ină din regiunea transnistreană</w:t>
            </w:r>
          </w:p>
        </w:tc>
        <w:tc>
          <w:tcPr>
            <w:tcW w:w="1151" w:type="pct"/>
            <w:shd w:val="clear" w:color="auto" w:fill="auto"/>
          </w:tcPr>
          <w:p w:rsidR="00CE08D8" w:rsidRPr="002E2C89" w:rsidRDefault="002070B4" w:rsidP="00CE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CE08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</w:t>
            </w:r>
          </w:p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CE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Măsuri întreprinse, proiecte elaborate,</w:t>
            </w:r>
            <w:r w:rsidR="00CE08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resurse alocate, număr mic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orat de încălcări ale drepturilor omului înregistrate etc</w:t>
            </w:r>
            <w:r w:rsidR="00CE08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4.2.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Monitorizarea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drepturilor omului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acordarea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locuitorilor din regiunea transnistreană pentru a asigura respectarea drepturilor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libertă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fundamentale ale acestora</w:t>
            </w:r>
          </w:p>
        </w:tc>
        <w:tc>
          <w:tcPr>
            <w:tcW w:w="1151" w:type="pct"/>
            <w:shd w:val="clear" w:color="auto" w:fill="auto"/>
          </w:tcPr>
          <w:p w:rsidR="00CE08D8" w:rsidRPr="002E2C89" w:rsidRDefault="00CE08D8" w:rsidP="00CE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(Biroul pentru reintegrare), </w:t>
            </w:r>
          </w:p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pentru Drepturile Omului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CE08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CE08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Rapoarte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sesizări redactate, număr de cazuri solu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ionate, planuri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elaborate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4.3.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Eliminarea barierelor existente în calea liberei circula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a persoanelor, bunurilor, mijloacelor de transport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serviciilor între cele două maluri ale Nistrului</w:t>
            </w:r>
          </w:p>
        </w:tc>
        <w:tc>
          <w:tcPr>
            <w:tcW w:w="1151" w:type="pct"/>
            <w:shd w:val="clear" w:color="auto" w:fill="auto"/>
          </w:tcPr>
          <w:p w:rsidR="00CE08D8" w:rsidRPr="002E2C89" w:rsidRDefault="00CE08D8" w:rsidP="00CE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(Biroul pentru reintegrare), </w:t>
            </w:r>
          </w:p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Interne,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întreprinse,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puncte de control lichidate, proiecte implementate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Identificarea mecanismelor de aplicare în regiunea transnistreană a Zonei de Liber Schimb Aprofundat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Cuprinzător dintre Republica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Uniunea Europeană, prevăzută de Acordul de </w:t>
            </w:r>
            <w:r w:rsidR="00CE08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Asociere cu Uniunea Europeană</w:t>
            </w:r>
          </w:p>
        </w:tc>
        <w:tc>
          <w:tcPr>
            <w:tcW w:w="1151" w:type="pct"/>
            <w:shd w:val="clear" w:color="auto" w:fill="auto"/>
          </w:tcPr>
          <w:p w:rsidR="00CE08D8" w:rsidRPr="002E2C89" w:rsidRDefault="002070B4" w:rsidP="00CE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CE08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Cancelaria de Stat (Biroul pentru reintegrare), </w:t>
            </w:r>
          </w:p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2070B4" w:rsidRPr="002E2C89" w:rsidRDefault="00CE08D8" w:rsidP="00CE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organizate în format trilateral (Chi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inău-Tiraspol-UE),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decizii aprobate</w:t>
            </w:r>
          </w:p>
        </w:tc>
      </w:tr>
      <w:tr w:rsidR="002070B4" w:rsidRPr="002E2C89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deciziei Consiliului de Asociere privind aplicarea în regiunea transnistreană a Zonei de Liber Schimb Aprofundat</w:t>
            </w:r>
            <w:r w:rsidR="005A224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A224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Cuprinzător dintre Republica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A224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UE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</w:t>
            </w:r>
            <w:r w:rsidR="005A224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5A224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Decizie aprobată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interac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iunii dintre comunită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de afaceri de pe ambele maluri ale Nistrului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2070B4" w:rsidP="005A2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5A224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2070B4" w:rsidRPr="002E2C89" w:rsidRDefault="005A224B" w:rsidP="005A2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evenimente/mese rotun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dezvoltare a comer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ului între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economici de pe cele două maluri ale Nistrului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2070B4" w:rsidP="00994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994C3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(Biroul pentru </w:t>
            </w:r>
            <w:r w:rsidR="00994C3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reintegrare)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Mese rotunde, documente semnate, parteneriate stabilite, indicatori statistici</w:t>
            </w:r>
          </w:p>
        </w:tc>
      </w:tr>
      <w:tr w:rsidR="002070B4" w:rsidRPr="002E2C89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7.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Colaborarea cu Uniunea Europeană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Ucraina în vederea securiz</w:t>
            </w:r>
            <w:r w:rsidR="00994C3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 frontierei moldo-ucrainene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2070B4" w:rsidP="00994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Interne, 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</w:t>
            </w:r>
            <w:r w:rsidR="00994C3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Serviciul Vamal, </w:t>
            </w:r>
            <w:r w:rsidR="00994C3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 (Biroul pentru reintegrare)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2070B4" w:rsidRPr="002E2C89" w:rsidRDefault="00994C37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Frontieră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moldo-ucraineană securitizată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conceptului </w:t>
            </w:r>
            <w:r w:rsidR="00823D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patrul</w:t>
            </w:r>
            <w:r w:rsidR="00823D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comună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frontierei de stat cu reprezentan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Serviciului Grăniceresc de Stat al Ucrainei. Implementarea prevederilor Planurilor d</w:t>
            </w:r>
            <w:r w:rsidR="00823D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cooperare interinstitu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23D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Mecanism de patrulări comune dezvoltat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</w:t>
            </w:r>
          </w:p>
        </w:tc>
      </w:tr>
      <w:tr w:rsidR="002070B4" w:rsidRPr="002E2C89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7.2.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Definitivarea procesului de negociere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asigurarea semnării Acordului </w:t>
            </w:r>
            <w:r w:rsidR="00823D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ntre Guvernul R</w:t>
            </w:r>
            <w:r w:rsidR="00823D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epublicii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823D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oldova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Cabinetul de Mini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 al Ucrainei cu privire la organizarea schimbului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privind persoanele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mijloacele de transport cu care persoanele traversează frontiera de stat moldo-ucraineană</w:t>
            </w:r>
          </w:p>
        </w:tc>
        <w:tc>
          <w:tcPr>
            <w:tcW w:w="1151" w:type="pct"/>
            <w:shd w:val="clear" w:color="auto" w:fill="auto"/>
          </w:tcPr>
          <w:p w:rsidR="00823DD9" w:rsidRPr="002E2C89" w:rsidRDefault="002070B4" w:rsidP="0082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Interne, 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</w:t>
            </w:r>
            <w:r w:rsidR="00823D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Cancelaria de Stat (Biroul pentru reintegrare), </w:t>
            </w:r>
          </w:p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Serviciul Vamal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Acord semnat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7.3.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prevederilor Planului de cooperare </w:t>
            </w:r>
            <w:r w:rsidR="00823D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ntre 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</w:t>
            </w:r>
            <w:r w:rsidR="00823D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Frontieră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FRONTEX pentru perioada 2015-2017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Rapoarte de progres anuale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aprobate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Extinderea mandatului Misiunii EUBAM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intensificarea pro</w:t>
            </w:r>
            <w:r w:rsidR="00823D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cesului de cooperare cu aceasta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2070B4" w:rsidP="0082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Interne, 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Europene, </w:t>
            </w:r>
            <w:r w:rsidR="00823D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Serviciul Vamal, </w:t>
            </w:r>
            <w:r w:rsidR="00823D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 (Biroul pentru reintegrare)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Memorandum semnat,          plan de cooperare semnat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Planului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EUBAM pentru anii 2016-2017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E11A9A" w:rsidP="00E1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Interne,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Rapoarte de progres anuale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aprobate</w:t>
            </w:r>
          </w:p>
        </w:tc>
      </w:tr>
      <w:tr w:rsidR="002070B4" w:rsidRPr="002E2C89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obiectivului privind retragerea necondi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ionată de pe teritoriul Republicii Moldova a for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armate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stocurilor de muni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ale Federa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Ruse, conform prevederilor constitu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angajame</w:t>
            </w:r>
            <w:r w:rsidR="00E11A9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ntelor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11A9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existente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2070B4" w:rsidP="00E1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Apărării,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Afacerilor Interne,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E11A9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Dialog bilateral dinamizat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Întreprinderea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politico-diplomatice pentru retragerea de pe teritoriul Republicii Moldova a for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echipamentelor militare ce apar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Federa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Ruse. Gestionarea subiectelor politico-militare conexe </w:t>
            </w:r>
          </w:p>
        </w:tc>
        <w:tc>
          <w:tcPr>
            <w:tcW w:w="1151" w:type="pct"/>
            <w:shd w:val="clear" w:color="auto" w:fill="auto"/>
          </w:tcPr>
          <w:p w:rsidR="00E11A9A" w:rsidRPr="002E2C89" w:rsidRDefault="002070B4" w:rsidP="00E1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</w:t>
            </w:r>
            <w:r w:rsidR="00E11A9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E11A9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Cancelaria de Stat (Biroul pentru reintegrare), </w:t>
            </w:r>
          </w:p>
          <w:p w:rsidR="002070B4" w:rsidRPr="002E2C89" w:rsidRDefault="002070B4" w:rsidP="00E1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E1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consultări cu partenerii externi, declara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publice, alocu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în cadrul foru</w:t>
            </w:r>
            <w:r w:rsidR="00E11A9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rilor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 reuniuni, mese rotunde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10.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Continuarea eforturilor de transformare a actualei 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de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păcii într-o misiune multina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</w:t>
            </w:r>
            <w:r w:rsidR="00E11A9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civilă sub mandat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11A9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2070B4" w:rsidP="00E1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Apărării, </w:t>
            </w:r>
            <w:r w:rsidR="00E11A9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Interne, 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E11A9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Misiune multina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civilă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sub mandat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2070B4" w:rsidRPr="002E2C89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10.1.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Includerea subiectului transformării actualei 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de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păcii într-o misiune multina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civilă sub mandat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în discursurile oficialilor de rang înalt ai R</w:t>
            </w:r>
            <w:r w:rsidR="00F973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epublicii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F973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oldova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cadrul foru</w:t>
            </w:r>
            <w:r w:rsidR="00F973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rilor inte</w:t>
            </w:r>
            <w:r w:rsidR="00F973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ionale, precum ONU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OSCE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Apărării, </w:t>
            </w:r>
            <w:r w:rsidR="00E11A9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Interne, 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E1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E11A9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discursuri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10.2.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Includerea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subiectului transformării actualei 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de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păcii într-o misiune multina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civilă sub mandat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pe agenda de dialog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negocieri cu actorii externi relevan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2070B4" w:rsidP="00E1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Apărării, </w:t>
            </w:r>
            <w:r w:rsidR="00E11A9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Interne, 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E11A9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E1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reuniuni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organizate,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realizate, demersuri întocmite</w:t>
            </w:r>
          </w:p>
        </w:tc>
      </w:tr>
      <w:tr w:rsidR="002070B4" w:rsidRPr="002E2C89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stabilită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în Zona de Securitate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eficientizarea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 cadrul mecanismelor Comisiei Unificate de Control</w:t>
            </w:r>
          </w:p>
        </w:tc>
        <w:tc>
          <w:tcPr>
            <w:tcW w:w="1151" w:type="pct"/>
            <w:shd w:val="clear" w:color="auto" w:fill="auto"/>
          </w:tcPr>
          <w:p w:rsidR="005C2634" w:rsidRPr="002E2C89" w:rsidRDefault="005C2634" w:rsidP="005C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(Biroul pentru reintegrare), </w:t>
            </w:r>
          </w:p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Apărării, </w:t>
            </w:r>
            <w:r w:rsidR="005C263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Interne, 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Stabilitate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inută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11.1.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Monitorizarea evolu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în Zona de </w:t>
            </w:r>
            <w:r w:rsidR="00CA1A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Securitate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întreprinderea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orientate spre restabilirea ordinii de drept</w:t>
            </w:r>
          </w:p>
        </w:tc>
        <w:tc>
          <w:tcPr>
            <w:tcW w:w="1151" w:type="pct"/>
            <w:shd w:val="clear" w:color="auto" w:fill="auto"/>
          </w:tcPr>
          <w:p w:rsidR="005C2634" w:rsidRPr="002E2C89" w:rsidRDefault="005C2634" w:rsidP="005C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(Biroul pentru reintegrare), </w:t>
            </w:r>
          </w:p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rapoarte întocmite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întreprinse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11.2.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Cooperarea cu UE, Consiliul Europei, Programul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iunilor Unite pentru </w:t>
            </w:r>
            <w:r w:rsidR="005C263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parteneri externi în cadrul Programului „Măsuri de consolidare a încrederii dintre cele două maluri ale rîului Nistru”</w:t>
            </w:r>
          </w:p>
        </w:tc>
        <w:tc>
          <w:tcPr>
            <w:tcW w:w="1151" w:type="pct"/>
            <w:shd w:val="clear" w:color="auto" w:fill="auto"/>
          </w:tcPr>
          <w:p w:rsidR="005C2634" w:rsidRPr="002E2C89" w:rsidRDefault="005C2634" w:rsidP="005C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(Biroul pentru reintegrare), </w:t>
            </w:r>
          </w:p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F9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Evenimente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urate, proiecte implementate, mijloace financiare atrase</w:t>
            </w:r>
          </w:p>
        </w:tc>
      </w:tr>
      <w:tr w:rsidR="002070B4" w:rsidRPr="002E2C89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Atragerea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expertizei partenerilor externi în vederea promovării procesului de reglementare</w:t>
            </w:r>
          </w:p>
        </w:tc>
        <w:tc>
          <w:tcPr>
            <w:tcW w:w="1151" w:type="pct"/>
            <w:shd w:val="clear" w:color="auto" w:fill="auto"/>
          </w:tcPr>
          <w:p w:rsidR="005C2634" w:rsidRPr="002E2C89" w:rsidRDefault="005C2634" w:rsidP="005C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(Biroul pentru reintegrare), </w:t>
            </w:r>
          </w:p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375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37571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proiecte implementate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12.1.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Valorificarea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tehnice oferite de partenerii externi cu atragerea expertizei  relevante în vederea sprijinirii procesului</w:t>
            </w:r>
            <w:r w:rsidR="0037571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reglementare transnistreană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375716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realizate, expertize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urate, speciali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implica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2070B4" w:rsidRPr="002E2C89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Realizarea proiectelor umanitare,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infrastruc</w:t>
            </w:r>
            <w:r w:rsidR="0037571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tură în regiunea transnistreană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375716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realizate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13.1.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normale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colilor cu predare în grafia latină din regiunea transnistreană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crearea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necesare pentru adaptarea sistemului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din regiunea transnistreană la standardele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37571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610EDD" w:rsidP="00A4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coli cu predare în grafia latină func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bariere din partea autorită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transnistrene solu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ionate</w:t>
            </w:r>
          </w:p>
        </w:tc>
      </w:tr>
      <w:tr w:rsidR="002070B4" w:rsidRPr="002E2C89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13.2.  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Identificarea unui mecanism care să permită reintegrarea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</w:t>
            </w:r>
            <w:r w:rsidR="00A44F6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 superior din regiunea transnistreană în spa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al Republicii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participarea la programele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europene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37571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elaborat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13.3.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Cooperarea cu UE, Consiliul Europei, Programul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iunilor Unite pentru </w:t>
            </w:r>
            <w:r w:rsidR="00A44F6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parteneri externi în cadrul Programului „Măsuri de consolidare a încrederii dintre cele două maluri ale rîului Nistru”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375716" w:rsidP="0033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Europene,</w:t>
            </w:r>
            <w:r w:rsidR="00336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33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Evenimente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urate, proiecte implementate, mijloace financiare atrase</w:t>
            </w:r>
          </w:p>
        </w:tc>
      </w:tr>
      <w:tr w:rsidR="002070B4" w:rsidRPr="002E2C89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Instituirea cadrului juridic necesar pentru avansarea politicilor de reintegrare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elaborarea mecanismelor provizorii de solu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a problemelor cu care se confruntă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economici din regiunea transnistreană, creînd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necesare pentru reintegrarea graduală a regiunii în spa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unice ale Republicii Moldova (economic, financiar-bancar, politic, social, </w:t>
            </w:r>
            <w:r w:rsidR="00336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cultural,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36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etc.)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375716" w:rsidP="00375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juridic instituit</w:t>
            </w:r>
          </w:p>
        </w:tc>
      </w:tr>
      <w:tr w:rsidR="002070B4" w:rsidRPr="002E2C89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14.1.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cadrului juridic pentru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urarea procesului de negocieri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realizarea politicilor de reintegrare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336E0F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juridic aprobat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14.2.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Identificarea unor solu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durabile pentru problema terenurilor agricole amplasate după traseul Rîbni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a-Tiraspol, r-nul Dubăsari</w:t>
            </w:r>
            <w:r w:rsidR="00336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măsură să faciliteze prelucrarea acestora de către proprietari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 </w:t>
            </w:r>
            <w:r w:rsidR="00336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610EDD" w:rsidP="00336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36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convocate,</w:t>
            </w:r>
            <w:r w:rsidR="00336E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mecanism elaborat,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acces la terenuri liber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fără probleme realizat</w:t>
            </w:r>
          </w:p>
        </w:tc>
      </w:tr>
      <w:tr w:rsidR="002070B4" w:rsidRPr="002E2C89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15.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Lansarea, cu sprijinul partenerilor de dezvoltare, a unei platforme de comunicare, cu participarea mass-mediei, a reprezentan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civile etc. de pe ambele maluri ale Nistrului. Informarea locuitorilor din regiunea transnistreană a Republicii Moldova despre esen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politicilor promovate de Guvern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be</w:t>
            </w:r>
            <w:r w:rsidR="000C7F1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neficiile reintegrării statului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0C7F15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Platformă lansată</w:t>
            </w:r>
          </w:p>
        </w:tc>
      </w:tr>
      <w:tr w:rsidR="002070B4" w:rsidRPr="002E2C89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15.1.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Atragerea expertizei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în vederea analizei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reevaluării politicilor în domeniul reintegrării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identificării unui model viabil </w:t>
            </w:r>
            <w:r w:rsidR="00AE5EC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 viitorul stat reintegrat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0C7F15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reintegrare),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Expertize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15.2.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unui dialog cu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publice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ionale, mediul academic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asociativ pentru abordarea consolidată a pozi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în domeniul reglementării transnistrene,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coordonarea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în realizarea politicilor de reintegrare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0C7F15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reintegrare),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610EDD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de lucru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evenimente desfă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urate, procese-verbale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note informative elaborate</w:t>
            </w:r>
          </w:p>
        </w:tc>
      </w:tr>
      <w:tr w:rsidR="002070B4" w:rsidRPr="002E2C89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15.3.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cadrului juridic pentru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urarea procesului de negocieri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realizarea politicilor de reintegrare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ării,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conceptului de „restabilire a spa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unice” (juridic, economic, social, de apărare, vamal, umanitar, infor</w:t>
            </w:r>
            <w:r w:rsidR="00D077F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077F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etc.) pe ambele maluri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0C7F15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juridic aprobat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15.4.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Mediatizarea coordonată a procesului de reglementare transnistreană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politicilor de reintegrare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ării, cu informarea locuitorilor de pe ambele maluri ale Nistrului despre esen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="00D077F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politicilor promovate de Guvern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0C7F15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reintegrare),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070B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Comunicate de presă, interviuri, anun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uri, reviste ale presei difuzate, campanii de informare promovate</w:t>
            </w:r>
          </w:p>
        </w:tc>
      </w:tr>
      <w:tr w:rsidR="002070B4" w:rsidRPr="003115DA" w:rsidTr="00927DF7">
        <w:trPr>
          <w:trHeight w:val="506"/>
        </w:trPr>
        <w:tc>
          <w:tcPr>
            <w:tcW w:w="290" w:type="pct"/>
          </w:tcPr>
          <w:p w:rsidR="002070B4" w:rsidRPr="002E2C89" w:rsidRDefault="002070B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15.5.</w:t>
            </w:r>
          </w:p>
        </w:tc>
        <w:tc>
          <w:tcPr>
            <w:tcW w:w="2143" w:type="pct"/>
            <w:shd w:val="clear" w:color="auto" w:fill="auto"/>
          </w:tcPr>
          <w:p w:rsidR="002070B4" w:rsidRPr="002E2C89" w:rsidRDefault="002070B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Instituirea unei platforme comune de dialog între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mass-media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între reprezentan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civile de pe ambele maluri ale Nistrului</w:t>
            </w:r>
          </w:p>
        </w:tc>
        <w:tc>
          <w:tcPr>
            <w:tcW w:w="1151" w:type="pct"/>
            <w:shd w:val="clear" w:color="auto" w:fill="auto"/>
          </w:tcPr>
          <w:p w:rsidR="002070B4" w:rsidRPr="002E2C89" w:rsidRDefault="000C7F15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reintegrare)</w:t>
            </w:r>
          </w:p>
        </w:tc>
        <w:tc>
          <w:tcPr>
            <w:tcW w:w="526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070B4" w:rsidRPr="002E2C89" w:rsidRDefault="002070B4" w:rsidP="0020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Platformă de dialog lansată,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implicate</w:t>
            </w:r>
          </w:p>
        </w:tc>
      </w:tr>
      <w:tr w:rsidR="008C5F72" w:rsidRPr="003115DA" w:rsidTr="00927DF7">
        <w:trPr>
          <w:trHeight w:val="556"/>
        </w:trPr>
        <w:tc>
          <w:tcPr>
            <w:tcW w:w="290" w:type="pct"/>
          </w:tcPr>
          <w:p w:rsidR="008C5F72" w:rsidRPr="002E2C89" w:rsidRDefault="008C5F7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8C5F72" w:rsidRPr="002E2C89" w:rsidRDefault="008C5F72" w:rsidP="00E1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</w:p>
          <w:p w:rsidR="008C5F72" w:rsidRPr="002E2C89" w:rsidRDefault="008C5F72" w:rsidP="00E1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IV. DEZVOLTAREA ECONOMICĂ, SECURITATEA ENERGETICĂ, SPORIREA COMPETITIVITĂ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CREAREA LOCURILOR DE MUNCĂ</w:t>
            </w:r>
          </w:p>
        </w:tc>
      </w:tr>
      <w:tr w:rsidR="008C5F72" w:rsidRPr="003115DA" w:rsidTr="00927DF7">
        <w:trPr>
          <w:trHeight w:val="266"/>
        </w:trPr>
        <w:tc>
          <w:tcPr>
            <w:tcW w:w="290" w:type="pct"/>
          </w:tcPr>
          <w:p w:rsidR="008C5F72" w:rsidRPr="002E2C89" w:rsidRDefault="008C5F7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8C5F72" w:rsidRPr="002E2C89" w:rsidRDefault="008C5F72" w:rsidP="00E1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A. Dezvoltarea mediului de afaceri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a climatului investi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252A35" w:rsidRPr="002E2C89" w:rsidTr="00927DF7">
        <w:trPr>
          <w:trHeight w:val="506"/>
        </w:trPr>
        <w:tc>
          <w:tcPr>
            <w:tcW w:w="290" w:type="pct"/>
          </w:tcPr>
          <w:p w:rsidR="00252A35" w:rsidRPr="002E2C89" w:rsidRDefault="008C5F7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252A35" w:rsidRPr="002E2C89" w:rsidRDefault="00252A3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Semnarea Acordului cu Fondul Monetar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în vederea asigurării stabilită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macroeconomice, bugetare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financiare, necesare pentru crearea unui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climat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favorabil</w:t>
            </w:r>
          </w:p>
        </w:tc>
        <w:tc>
          <w:tcPr>
            <w:tcW w:w="1151" w:type="pct"/>
            <w:shd w:val="clear" w:color="auto" w:fill="auto"/>
          </w:tcPr>
          <w:p w:rsidR="00252A35" w:rsidRPr="002E2C89" w:rsidRDefault="00252A35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252A35" w:rsidRPr="002E2C89" w:rsidRDefault="00252A35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252A35" w:rsidRPr="002E2C89" w:rsidRDefault="00252A35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Acord semnat</w:t>
            </w:r>
          </w:p>
        </w:tc>
      </w:tr>
      <w:tr w:rsidR="00252A35" w:rsidRPr="002E2C89" w:rsidTr="00927DF7">
        <w:trPr>
          <w:trHeight w:val="506"/>
        </w:trPr>
        <w:tc>
          <w:tcPr>
            <w:tcW w:w="290" w:type="pct"/>
          </w:tcPr>
          <w:p w:rsidR="00252A35" w:rsidRPr="002E2C89" w:rsidRDefault="008C5F7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252A35" w:rsidRPr="002E2C89" w:rsidRDefault="00252A3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Verificarea modului de concesionare a Aeroportului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Chi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inău, de executare a angajamentelor contractuale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întreprinderea, după caz, a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în apărarea interesului statului, în confor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mitate cu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în vigoare</w:t>
            </w:r>
          </w:p>
        </w:tc>
        <w:tc>
          <w:tcPr>
            <w:tcW w:w="1151" w:type="pct"/>
            <w:shd w:val="clear" w:color="auto" w:fill="auto"/>
          </w:tcPr>
          <w:p w:rsidR="00252A35" w:rsidRPr="002E2C89" w:rsidRDefault="00252A35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T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Drumurilor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252A35" w:rsidRPr="002E2C89" w:rsidRDefault="00252A35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252A35" w:rsidRPr="002E2C89" w:rsidRDefault="00252A35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Raport elaborat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unui grup de monitorizare format din reprezentan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ai Ministerului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 Ministerului Economiei, Centrului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ie, Cancelariei de  Stat 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F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Grup de monitorizare format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Monitorizarea executării angajamentelor conform contractului de concesionare a Aeroportului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Chi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inău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de lucru ale Grupului de monitorizare,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număr de procese-verbale,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număr de note informative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Evaluarea cadrului juridic privind procedura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consecin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ele rezilierii contractului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i, după caz, realizarea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în apărarea interesului statului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F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Recomandări identificate,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întreprinse (după caz)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dreptului de proprietate, a respectării obliga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contractuale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prevenirii tentativelor de preluare abuzivă a afacerilor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Proces demarat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în vederea instituirii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avocat al poporului pentru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mediului de afaceri (business ombudsman)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 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Proces de instituire 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business ombudsman demarat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propunerilor privind instituirea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ombudsman pentru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sectorului industrial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Propuneri elaborate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Simplificarea procedurilor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reducerea costurilor de înregistrare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lichidare benevolă a unei afaceri. Reducerea numărului actelor permisive eliberate de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numărului de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licen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iate, în scopul eliminării barierelor de intrare pe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a noilor companii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stimulării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F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acte permisive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costuri pentru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inerea acestora reduse, comparativ cu 2014, cu 30% 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procedurilor de eliberare a actelor permisive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licen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elor, inclusiv examinarea posibilită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optimizare a numărului actelor permisiv</w:t>
            </w:r>
            <w:r w:rsidR="007E6B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7E6B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E6B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licen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E6B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elaborat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de act normativ în vederea reducerii termenelor de înregistrare, limitării cazurilor de autentificare notarială a actului de constituire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furnizării în format electronic a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din Registrul de stat a</w:t>
            </w:r>
            <w:r w:rsidR="007E6B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persoanelor juridice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7E6B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7E6B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întreprinzătorilor individuali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(Camera Înregistrării de Stat)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proiectului de lege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</w:t>
            </w:r>
            <w:r w:rsidR="007E6B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mpletarea unor acte legislative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7E6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Turismului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7E6B14" w:rsidP="007E6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aprobat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transmis Parlamentului 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5.4.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act normativ în vederea excluderii obliga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economici de a prezenta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publice extrasele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copiile de pe actele constitutive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(Camera Înregistrării de Stat)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7E6B14" w:rsidP="007E6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Act normativ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Lansarea unui mecanism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ionalizat de solu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a disputelor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conform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în vigoare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7E6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Consiliu fun</w:t>
            </w:r>
            <w:r w:rsidR="007E6B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  <w:r w:rsidR="007E6B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E6B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7E6B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E6B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convocate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hotărîrii Guvernului cu privire la crearea Consiliului pentru promovarea proiectelor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importan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elaborat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Instituirea unor proceduri simplificate pentru accesul </w:t>
            </w:r>
            <w:r w:rsidR="007E6B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mediului de afaceri la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E6B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7E6B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7E6B14" w:rsidP="007E6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acte normative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legislative examinate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modificate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 unui nou Cod al muncii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7E6B14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Cod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Codului muncii în vederea ajustării la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moderne ale economiei de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7E6B14" w:rsidP="007E6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Modificări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Introducerea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depline a tuturor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comerciale înregistrate în Republica Moldova. Asigurarea accesului public la Registrul </w:t>
            </w:r>
            <w:r w:rsidR="00FD72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stat al persoanelor juridice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Date deschise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unei interfe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publice de interogare a datelor din </w:t>
            </w:r>
            <w:r w:rsidR="00FD72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Registrul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stat al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drept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Interfa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creată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Reducerea numărului de servicii publice prestate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economici contra plată, extinderea e-serviciilor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aplicarea universală a conceptului de ghi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eu </w:t>
            </w:r>
            <w:r w:rsidR="00FD72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unic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FD72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(Centrul </w:t>
            </w:r>
            <w:r w:rsidR="00FD72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Guvernare Electronică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FD7211" w:rsidP="00F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servicii publice prestate contra plată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economici redus, număr de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-servicii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studiului de fezabilitate cu privire la crearea ghi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eului unic pentru eliberarea actelor permisive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elaborat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Regulamentului cu privire la 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ghi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eului unic pentru autorizarea lucrărilor de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Actualizarea prevederilor Hotărîrii Guvernului </w:t>
            </w:r>
            <w:r w:rsidR="00FD72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nr. 778 din 4 octombrie 2013 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 privire la unele măsuri de implementare a ghi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eului unic în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întreprinzător”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FD72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actualizată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în procesul de efectuare a controalelor la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economici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diminuarea treptată a numărului acestora. Extinderea Registrului de stat al controalelor. Optimizarea numărului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abilitate cu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control. Aplicarea principiilor de efectuare a controalelor de stat asupra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întreprinzător, inclusiv în domeniul fiscal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vamal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Cancelaria de Stat, </w:t>
            </w:r>
            <w:r w:rsidR="00FD72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</w:t>
            </w:r>
            <w:r w:rsidR="00FD72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inspec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stat redus cu 30%  comparativ cu anul 2014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lege pentru modificarea Legii nr.</w:t>
            </w:r>
            <w:r w:rsidR="00BF0D5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131 din 8 iunie 2012 privind controlul de stat asupra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întreprinz</w:t>
            </w:r>
            <w:r w:rsidR="00BF0D5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ător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metodologiilor sectoriale de planificare a inspec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de stat în baza analizei riscurilor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</w:t>
            </w:r>
            <w:r w:rsidR="00BF0D5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ntarea versiunilor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F0D5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43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centrale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 20 </w:t>
            </w:r>
            <w:r w:rsidR="00BF0D5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proiecte de metodologii revizuite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Simplificarea procedurilor de autorizare în comer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inclusiv prin aplic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area mecanismului de notificare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43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Simplificarea procesului de raportare financiară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statistică prin 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lansarea unei platforme unice de raportare la Inspectoratul Fiscal de Stat, Casa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Sociale, Compania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de Asigurări în Medicină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Biroul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Statistică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843860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Platformă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unică de raportare implementată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adoptarea cadrului legal care ar stabili o metodologie unică pentru toate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publice în procesul de stabilire a costurilor la serviciile publice prestate mediului de afaceri. Implementarea principiului de declara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pe propria răspundere în lansarea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dezvoltarea afacerilor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43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Metodologie aprobată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costuri 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reduse ale serviciilor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publice prestate mediului de afaceri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rincipiu de declara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pe propria răspundere implementat în toate 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centrale 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indicatorilor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pentru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publice care reglementează activitatea de întreprinzător. Identificarea unui mecanism de evaluare externă independentă a tuturor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publice cu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reglementare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control de stat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843860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843860" w:rsidP="00843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Indicatori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elabora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100% din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publice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 atribu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 domeniul reglementării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întreprinzător 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Strategiei reformei cadrului de reglementare 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întreprinzător pe anii 2013-2016. Revizuirea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consolidarea mecanismului de analiză a impactului de reglementare în procesul de crea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legislativă, inclusiv în cadrul procesului de armonizare 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cu cea europeană, neadmiterea aprobării fără analiza impactului de reglementare a actelor normative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legislative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care afectează sectorul privat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43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4386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194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pentru implementarea Strategiei reformei cadrului de reglementare 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întreprinzător 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realizat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 nivel de 90%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100% 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dintre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proiecte de acte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normative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legislative care reglementează activitatea de întreprinzător consultate în cadrul Grupului de lucru pentru reglementarea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întreprinzător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16.1.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Revizuirea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cadrului normativ care reglementează procesul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metodologia de elaborare a analizei impactului de reglementare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194D90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Acte normative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proiectului 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Guvernului cu privire la aprobarea Metodologiei de estimare a costurilor administrative prin aplica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 modelului costului standard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194D90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Racordarea politicilor de suport al întreprinderilor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mijlocii la principiile „Small B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usiness Act for Europe”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194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rapoarte elaborate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umăr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e/evenimente  organizate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arteneriate create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Constituirea unui Consiliu consultativ pentru 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întreprinderile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mijlocii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Consiliu constituit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17.2.</w:t>
            </w:r>
          </w:p>
        </w:tc>
        <w:tc>
          <w:tcPr>
            <w:tcW w:w="2143" w:type="pct"/>
            <w:shd w:val="clear" w:color="auto" w:fill="auto"/>
          </w:tcPr>
          <w:p w:rsidR="003115DA" w:rsidRDefault="004F3C11" w:rsidP="003115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recomandărilor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ifice în scopul armonizării politicilor 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din domeniul întreprinderilor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mijlocii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 „Small Business Act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for Europe”,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privind:dezvoltarea întreprinderilor familiare;</w:t>
            </w:r>
          </w:p>
          <w:p w:rsidR="003115DA" w:rsidRDefault="004F3C11" w:rsidP="003115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reglementării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persoanelor cu profesii liberale;</w:t>
            </w:r>
          </w:p>
          <w:p w:rsidR="004F3C11" w:rsidRPr="002E2C89" w:rsidRDefault="004F3C11" w:rsidP="003115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antreprenoriale ale persoanelor cu d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zabilită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ale celor din categoriile social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mente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vulnerabile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194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a Moldovei 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194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–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Recomandări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ifice elaborate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Facilitarea participării beneficiarilor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ionali la programele tematice ale UE: Programul „Competitivitatea întreprinderilor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întreprinderilor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mijlocii” (COSME 2014-2020)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Programul-cadru de cercetare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inovare (2014-2020) – „ORIZONT 2020”, programele clusteriale regionale,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inute de  Strategia  UE  pentru  Regiunea  Dunării  (2014-2020) 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 programele  de 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cooperare regională (2014-2020)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Dezvoltării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194D90" w:rsidP="00194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participan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ionali la Programul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COSME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număr de participan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/beneficiari la Programul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ORIZONT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Organizarea sesiunilor de informare privind programele tematice ale UE accesibile 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întreprinderilor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mijlocii (COSME  2014-2020,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„ORIZONT  2020” etc.)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194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a Moldovei 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Default="004F3C11" w:rsidP="00194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evenimente de instruire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informare organizate</w:t>
            </w:r>
          </w:p>
          <w:p w:rsidR="003115DA" w:rsidRPr="002E2C89" w:rsidRDefault="003115DA" w:rsidP="00194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Diversificarea instrumentelor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are pentru întreprinderile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mijlocii din surse externe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are; canalizarea spre acest sector a liniilor de credit externe, inclusiv prin intermediul companiilor de leasing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microfinan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071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  <w:r w:rsidR="00194D9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pentru Dezvoltarea Sectorului Întreprinderilor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Mijlocii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071CA4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beneficiari ai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credite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lor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garantate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19.1.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Capitalizarea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gestionarea Fondului de garantare a creditelor pentru </w:t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întreprinderile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mijlocii 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pentru Dezvoltarea Sectorului Întreprinderilor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Mijlocii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03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Sum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defalc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ată în Fondul de garantare a creditelor, v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olum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garan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acordate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 garan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active acordate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Fondului circulant în scopul asigurării continuită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 proiectelor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 inclusiv prin aplicarea ins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trumentelor existente de suport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Directoratul Liniei de Credit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03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 proiectelor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Capitalizarea fondului de garantare a creditelor pentru întreprinderile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mijlocii. Extinderea Programului de atragere a remiten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în economia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„PARE 1+1”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pentru Dezvoltarea Sectorului Întreprinderilor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Mijlocii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03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Volum total al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în economie efectuate în cadrul PARE 1+1, inclusiv din remiten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e,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crescut, număr 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întreprinderi nou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create,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număr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beneficiari ai Programului, 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a ajutoarelor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nerambursabile acordate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programelor de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 antreprenorială a tinerilor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femeilor din zonele rurale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 adaptare a 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companiilor la „economia verde”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036AC6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pentru Dezvoltarea Sectorului Întreprinderilor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Mijlocii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Directoratul Liniei de Credit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programe implementate,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1 program elaborat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036AC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Programului de Abilitare Economică a Tinerilor (P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NAET)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acestuia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03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pentru Dezvoltarea Sectorului Întreprinderilor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Mijlocii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Directoratul Liniei de Credit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036AC6" w:rsidP="0003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persoane instruite, inclusiv femei,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număr de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cursuri de instruire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număr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afaceri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volum al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creditelor acordate,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granturilor acordate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program de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antreprenori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alului feminin în zonele rurale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elaborat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21.3.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Programului de instruire continuă „Gestiu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nea eficientă a afacerii” (GEA)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pentru Dezvoltarea Sectorului Întreprinderilor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71C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Mijlocii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036AC6" w:rsidP="0003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persoane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instruite, inclusiv femei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număr de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cursuri de instruire organizate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Introducerea în Strategia de dezvoltare a sectorului întreprinderilor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mijlocii pentru anii 2012-2020 a unei direc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prioritare noi priv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ind dezvoltarea economiei verzi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036AC6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dezvoltat/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metodologiei cercetării statistice privind antreprenoriatul din perspectiva dimensiunii de gen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03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Statistică,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Cercetări Economice al 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Academiei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Metodologie elaborată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studiului privind antreprenoriatul din perspectiva de gen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03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Statistică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36A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a Moldovei 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efectuat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inerea sectoarelor productive ale economiei prin crearea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dezvoltarea instrumentelor infrastructurii antreprenoriale,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anume: parcuri industriale, clustere, zone economice libere, parcuri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ifico-tehnologice, incub</w:t>
            </w:r>
            <w:r w:rsidR="00A645E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atoare de afaceri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645E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inovare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A645E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EB3E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B3E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pentru Dezvoltarea Sectorului Întreprinderilor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B3E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Mijlocii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036AC6" w:rsidP="0003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Volum al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industriale crescut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 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3% anual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cadrului normativ privind instituirea unor noi parcuri industriale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monitorizarea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parcurilor industriale existente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proiecte aprobate,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7 rapoarte elaborate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elei de business-incubatoare prin crearea de noi incubatoare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645E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fortificarea celor existente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A645E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EB3E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B3E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pentru Dezvoltarea Sectorului Întreprinderilor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B3E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Mijlocii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ea consolidată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Majorarea volumului de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publice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eficientizarea procesului de alocare a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publice destinate dezvoltării infrastructurilor necesare businessului, avînd în vedere principiul dezvoltării</w:t>
            </w:r>
            <w:r w:rsidR="00A645E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echilibrate a regiunilor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645E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A645E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A645E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A645E5" w:rsidP="00A64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Volum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publice în parcuri in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ustriale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crescut, număr de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locuri de muncă create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23.1.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propunerilor de buget în vederea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 infrastructurii  de business în cadrul parcurilor industriale, zonelor economice libere, incubatoarelor de afaceri etc.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A645E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Propuneri elaborate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23.2.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ării prioritare a infrastructurii de business </w:t>
            </w:r>
            <w:r w:rsidR="003503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cadrul parcurilor industriale, zonelor economice libere, incubatoarelor de afaceri etc.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3503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  <w:r w:rsidR="003503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50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Dinamic</w:t>
            </w:r>
            <w:r w:rsidR="003503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volumului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ărilor</w:t>
            </w:r>
            <w:r w:rsidR="003503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crescută 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Atragerea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străine în sectoarele competitive ale economiei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în cele cu valoare adăugată,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în cadrul proiectelor majore în domeniul infrastructurii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industriei, inclusiv prin cofinan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area proiectelor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</w:p>
          <w:p w:rsidR="00BC2EC4" w:rsidRPr="002E2C89" w:rsidRDefault="00BC2EC4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Atragere 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Promovare a Exportului din Moldova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BC2EC4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active materiale pe termen lung (în 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uri comparabile)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majorate cu 2% 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24.1.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imaginii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 ca destina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pentru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străine directe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acordarea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pentru promovarea imaginii/ mărcilor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administrarea res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urselor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aferente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</w:p>
          <w:p w:rsidR="00BC2EC4" w:rsidRPr="002E2C89" w:rsidRDefault="00BC2EC4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Atragere 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Promovare a Exportului din Moldova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publica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 evenimente de promovare organizate (road-shows, serate culturale etc.)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24.2.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misiunilor de promovare a oportunită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ale Republicii Moldova, at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ît în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ară, cît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peste hotare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</w:p>
          <w:p w:rsidR="00BC2EC4" w:rsidRPr="002E2C89" w:rsidRDefault="00BC2EC4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Atragere 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Promovare a Exportului din Moldova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marketing – seminare pe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intă organizate,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8 misiuni organizate anual în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peste hotare (UE, CSI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alte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ări),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irca 40 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companii participante per eveniment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24.3.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Suport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pentru exportatori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investitori (gestionarea site-ului, gestionarea bazelor de date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etc.)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Atragere 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Promovare a Exportului din Moldova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BC2EC4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Pagină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web completată,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domeniu actualizată,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b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aze de date completate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actualizate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Restructurarea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Atragere 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 a Exporturilor din Moldova (MIEPO)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pentru Dezvoltarea Sectorului Întreprind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erilor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Mijlocii (ODIMM)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BC2EC4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Act normativ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Strategiei cu privire la atragerea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e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xportului pentru anii 2016-2020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BC2EC4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proiecte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rad de implementare a Strategiei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26.1.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 Strategiei cu privire la atragerea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exportului pentru anii 2016-2020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26.2.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Strategiei cu privire la atragerea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exportului pentru anii 2016-2020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Pondere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realizate, %</w:t>
            </w:r>
          </w:p>
        </w:tc>
      </w:tr>
      <w:tr w:rsidR="004F3C11" w:rsidRPr="003115DA" w:rsidTr="00927DF7">
        <w:trPr>
          <w:trHeight w:val="81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Reducerea barierelor administrative la export, cu accent p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producătorii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mijlocii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</w:p>
          <w:p w:rsidR="00BC2EC4" w:rsidRPr="002E2C89" w:rsidRDefault="00BC2EC4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BC2EC4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costuri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aferente procedurilor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import, export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tranzit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reduse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27.1.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Realizarea de către Republica Moldova a compartimentelor B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 din Acordul pentru Facilitarea Comer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ului (TFA),  aprobat la 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ministerială de la Bali la 7 decembrie 2013 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BC2EC4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acte normative elaborate din compartiment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B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28.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Încurajarea cooperării antreprenorilor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integrarea lor în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elele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globale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introducerea unor practici europene de management în scopul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terii p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export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Atragere 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Promovare a Exportului din Moldova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pentru Dezvoltarea Sectorului Întreprinderilor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Mijlocii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BC2EC4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evenimente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organizate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număr de antreprenori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participan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 expozi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volum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al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exporturilor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crescut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28.1.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eforturilor de export a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companiilor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includerea acestora în lan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 valoric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  <w:tc>
          <w:tcPr>
            <w:tcW w:w="1151" w:type="pct"/>
            <w:shd w:val="clear" w:color="auto" w:fill="auto"/>
          </w:tcPr>
          <w:p w:rsidR="004F3C11" w:rsidRDefault="004F3C11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Atragere 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Promovare a Exportului din Moldova,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pentru Dezvoltarea Sectorului Întreprinderilor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Mijlocii</w:t>
            </w:r>
          </w:p>
          <w:p w:rsidR="00364A1B" w:rsidRPr="002E2C89" w:rsidRDefault="00364A1B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BC2EC4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 expozi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organizate,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8 evenimente de promovare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urate, c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irca 60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companii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28.2.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participării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economici la expozi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rguri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prin implementarea programului de subven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pentru Dezvoltarea Sectorului Întreprinderilor 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C2EC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Mijlocii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BC2EC4" w:rsidP="00B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expozi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subven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număr de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companii subven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ionate,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subven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acordate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28.3.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coordonarea Listelor mărfurilor (serviciilor) destinate livrărilor prin cooperarea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între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economici în cadrul acordurilor privind cooperarea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încheiate între Republica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statele CSI (Federa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Ru</w:t>
            </w:r>
            <w:r w:rsidR="00727A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să, Ucraina, Republica Belarus)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3 liste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coordonate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28.4.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proiectelor hotărîrilor Guvernului cu privire la completarea Hotărîrii Guvernului nr.359 din 26</w:t>
            </w:r>
            <w:r w:rsidR="00727A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mai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2014 „Cu privire la aprobarea Listei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economici cu drept de prelungire a termenului de plată a TVA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taxei vamale, pentru perioada ciclului de producere, dar nu mai mult de 180 de zile, la materia primă, materialele, accesoriile, ambalajul primar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articolele de completare importate pentru fabricarea în exclusivitate a m</w:t>
            </w:r>
            <w:r w:rsidR="00727A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ărfurilor destinate exportului”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727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3 </w:t>
            </w:r>
            <w:r w:rsidR="00727A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28.5.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727AA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Realizarea proiectului „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Agribusiness association model in V4 countries: a new perspective for Moldova competitiveness” (Modelul de asociere a businessului agricol în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ările V4: o nouă perspectivă pe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ntru competitivitatea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Moldovei)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Cercetări Economice al </w:t>
            </w:r>
            <w:r w:rsidR="00727A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Academiei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727A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27A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Ghid de bune practici elaborat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28.6.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Completarea Listei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economici – întreprinderi ale industriei 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tipurilor de servicii prestate de către ace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tia pe teritoriul Republicii Moldova solicitan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plasării mărfurilor sub regim vamal de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 activă, impozitate cu </w:t>
            </w:r>
            <w:r w:rsidR="00727A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TVA la cota zero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C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60 </w:t>
            </w:r>
            <w:r w:rsidR="00727AA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economici beneficiari</w:t>
            </w:r>
          </w:p>
        </w:tc>
      </w:tr>
      <w:tr w:rsidR="004F3C11" w:rsidRPr="003115DA" w:rsidTr="00927DF7">
        <w:trPr>
          <w:trHeight w:val="218"/>
        </w:trPr>
        <w:tc>
          <w:tcPr>
            <w:tcW w:w="290" w:type="pct"/>
          </w:tcPr>
          <w:p w:rsidR="004F3C11" w:rsidRPr="002E2C89" w:rsidRDefault="004F3C1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B. Inova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ii, cercetare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dezvoltare tehnologică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Reformarea guvernării sistemului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cercetare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ifică, dezvoltare tehnologică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inovare în vederea adoptării unui model mai deschis, incluziv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transparent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C40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B765A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40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reformat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adru juridic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metodologiei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instrumentelor 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 cercetarea statistică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inova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Statistică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Metodologie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instrumentar pentru cercetarea statistică inova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elaborate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modificarea cadrului normativ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legislativ aferent procesului de reformare a guvernării sistemului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cercetare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ifică, de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zvoltare tehnologică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inovare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C40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C40D76" w:rsidP="00C40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proiecte elaborate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Depunerea, evaluarea online a propunerilor de proiecte din sfera 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cercetării statistice inova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raportarea online prin intermediul 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EXPERT online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40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% 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propuneri de proiecte depuse online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% 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propuneri de proiecte evaluate online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% 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rapoarte online prin sistemul 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EXPERT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online”, număr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vizitatori unici 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ai sistemului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accesului pe bază de competi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la programele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are de stat în domeniul cercetării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ifice, dezvoltării tehnologice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inovării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C40D76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economici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de lege cu privire la parcurile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ifico-tehnologice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incubatoarele de inovare în redac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nouă (cu abrogarea Legii nr.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138 din 21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iunie 2007)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C40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C40D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elaborat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cadrului legislativ de suport pentru firmele inova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ionale, inclusiv a Legii privind fondurile venture (capitalurile de risc); liberalizarea politicii comerciale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fiscale aferente transferului tehnologic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</w:t>
            </w:r>
            <w:r w:rsidR="009D68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entării inova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D68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tehnologice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9D682B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9D682B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proiecte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lege cu privire la capitalul venture (de risc) în activitatea inova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9D682B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elaborat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Restructurarea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consolidarea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pentru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Inovare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Transfer Tehnologic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9D68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9D6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reformată,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9D68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egulament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unor instrumente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competitivă a firmelor orientate spre inovarea produselor, proceselor, ma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rketingului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managementului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9D682B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FB5F75" w:rsidP="00FB5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economici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lege privind Fondul pentru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inovare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transfer tehnologic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elaborat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Regulamentului privind utilizarea voucherului pentru inovare în Republica Moldova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FB5F75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Intensificarea legăturilor inova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dintre firme,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cercetare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B5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trale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Parteneriate fortificate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evaluarea randamentului agentului pirotehnic pentru  influen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activă asup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 procesele hidrometeorologice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Moldovei, 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B5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Protocol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testării agentului pirotehnic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întocmit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dispozitivelor de hipotermie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fototerapie antimicr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obiană în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medicale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B5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ii, 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FB5F75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dispozitive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implementate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Facilitarea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tehnologice a firmelor autohtone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străine (business angels, investi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tori venture, innovation camps)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B5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B5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Bariere eliminate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roiecte consolidate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inerea integrării inovatorilor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cercetătorilor moldoveni în circuitul global al inova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ideilor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juridic elaborat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inerea proiectelor de parteneriat public-privat în domeniul dezvoltării tehnologice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inova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în economia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sfera socială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B5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FB5F7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7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Parteneriate stabilite</w:t>
            </w:r>
          </w:p>
        </w:tc>
      </w:tr>
      <w:tr w:rsidR="00B765A8" w:rsidRPr="003115DA" w:rsidTr="00927DF7">
        <w:trPr>
          <w:trHeight w:val="387"/>
        </w:trPr>
        <w:tc>
          <w:tcPr>
            <w:tcW w:w="290" w:type="pct"/>
          </w:tcPr>
          <w:p w:rsidR="00B765A8" w:rsidRPr="002E2C89" w:rsidRDefault="00B765A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B765A8" w:rsidRPr="002E2C89" w:rsidRDefault="00B765A8" w:rsidP="00E1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C. Transparentizarea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consolidarea sectorului financiar-bancar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Armonizarea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în domeniul financiar-bancar, al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de capital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 asigurări cu acquis-ul comunitar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cu cele mai bune practici ale Uniunii Europene; elaborarea unor noi legi sau/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celor existente privind Banca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Moldovei,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financiare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 în scopul consolidării independen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respo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nsabilită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acestor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C05BB6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Economiei,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Banca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a Moldovei,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Financiare, 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armonizată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unor legi sau/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celor existente privind Banca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Moldovei,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financiare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Financiare în scopul consolidării independen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respo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nsabilită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acestor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Banca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Moldovei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elaborate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modificare a Legii nr. 171 din 11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iulie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2012 cu privire la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de capital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Banca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Transparentizarea drepturilor de proprietate în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financiare bancare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nebancare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dezvăluirea proprietarilor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financiare, beneficiarilor efectivi finali ai acestor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monitorizarea continuă a acestora pentru minimizarea riscurilor de creditare, de preluare corporativă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ostilă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fraudă financiară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Banca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Moldovei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Date deschise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de lege privind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Legii nr.407-XVI din 21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decembrie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2006 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 privire la asigurări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C05BB6" w:rsidP="00C05BB6">
            <w:pPr>
              <w:tabs>
                <w:tab w:val="left" w:pos="1327"/>
                <w:tab w:val="center" w:pos="159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Depozitarului central unic de stat al valorilor mobiliare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lansarea Registrului unic de stat al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inătorilor de valori mobiliare, administrat de Depozitarul central unic de stat,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ionari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lor pînă la beneficiarii finali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125C4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Națională a Pieței Financiare,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Justiției,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Finanțelor,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Banca Națională a Moldovei 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Depozitar central de stat creat, 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egistru lansat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Identificarea beneficiarilor efectivi ai companiilor înregistrate în jurisdic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ce nu implementează standardele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ă, inclusiv din zonele off-shore,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aplicării standardelor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prin elaborarea amendamentelor la cadrul legislativ în vigoare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C05BB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Procedură stabilită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aplicată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de lege privind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Legii nr.407-XVI din 21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decembrie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2006 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 privire la asigurări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9710B3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Aplicarea testului </w:t>
            </w:r>
            <w:r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fit and proper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(standarde minime de integritate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ă) pentru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ionarii din sistemul financiar al Republicii Moldova, indiferent de mărimea cotei de participare în capitalul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financiare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Banca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a Moldovei, 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Financiare, 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iilor, 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 (Camera de Licen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iere), 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Teste aplicate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Înăsprirea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sanc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referitoare la guvernarea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financiare, respectarea normelor pruden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gestionarea riscului bancar, inclusiv a sanc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 pentru gestionare inadecvată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Banca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modificată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Modificarea Legii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financiare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Legii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 pentru enumerarea rolurilor distincte ale proprietarilor, membrilor consiliilor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organelor executive, introducerea altor măsuri de guvernan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corporativă,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limitarea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inadecvate ale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în fun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organelor corporative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9710B3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juridic modificat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lege privind modificarea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Legii nr. 1134-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XIII din 2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aprilie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1997 privind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9710B3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Banca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351A0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unei legi speciale de prevenire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gestionare a crizelor financiare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971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Banca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Moldovei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Economiei,</w:t>
            </w:r>
            <w:r w:rsidR="009710B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</w:t>
            </w:r>
            <w:r w:rsidR="00351A0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lege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elaborat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actului juridic privind crearea mecanismului de supraveghere 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evaluare a patrimoniului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351A0C" w:rsidP="00351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Act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Determinarea valorii pierderilor suportate de stat în cazul Băncii de Economii a Moldovei, Unibank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al Băncii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publicarea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respective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ED5C8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efectuat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Adoptarea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unei decizii delimitate în timp pe cazul celor trei bănci (BEM, Unibank, Banca Socială), în corespundere cu cele m</w:t>
            </w:r>
            <w:r w:rsidR="00ED5C8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ai bune practici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D5C8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Comitetul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Stabilitate Financiară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Decizie adoptată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pentru integrarea companiilor de leasing</w:t>
            </w:r>
            <w:r w:rsidR="00ED5C8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sectorul financiar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D5C8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ED5C88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</w:t>
            </w:r>
            <w:r w:rsidR="00ED5C8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 completarea unor acte legislative, inclusiv a Legii privind 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Financiare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Legea cu privire la leasing, prin care s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 operate completări la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în vigoare privind delegarea către 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Financiare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atribu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suprav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eghere a sectorului de leasing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ED5C88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11.2.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092C1B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roiectul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ui de lege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privire la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financiare nebancare, care are ca obiectiv stabilirea unui cadru de reglementare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supraveghere comun pentru entită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care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oară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 acordare a împrumuturilor, inclusiv microcredite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împrumuturi ipotecare, factoring, leasing financiar, acordarea de garan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pentru credite bancare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nebancare 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ED5C88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lege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graduală a fond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ului de garantare a depozitelor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092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Fondul de garantare a depozitelor în sistemul bancar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Banca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Fond de garantare majorat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Sporirea intensită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supravegherii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severită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iunilor corective, inclusiv a penalizărilor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restric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iilor, contra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financiare bancare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nebancare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i, în special, a persoanelor cu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răspundere din cadrul lor, în cazul încălcării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reglementărilor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Banca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Moldovei,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Reglementări elaborate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Fortificarea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a sectorului de asigurări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consumatorilor în asigurări prin crearea Fondului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ga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în domeniul asigurărilor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Fond creat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lege privind Fondul de garan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566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asigurări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092C1B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092C1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6566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Atragerea în Republica Moldova a filialelor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sucursalelor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financiare cu o bună reputa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6566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07F7C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financiare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atrase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relevante a Uniunii Europene în domeniul prevenirii spălării banilor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combaterii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ării terorismului,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stabilirea parteneriatelor 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cu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UE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ie, 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Banca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Moldovei,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Financiare, 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07F7C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de acte aprobate, acorduri încheiate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Modernizarea infrastructurii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de capital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sporirea accesului la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 valori m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obiliare corporative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stat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Infrastructură modernizată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Examinarea posibilită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implementare a mecanismului de tranzac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continuă p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reglementată de capital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Posibilită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examinate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19.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accesului în timp real la cota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bursiere aferente valorilor mobiliare tranzac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ionate p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reglementată de capital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Acces asigurat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cadrului legislativ în scopul stimulării tranzac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efectuate cu valori mobiliare, inclusiv tranzac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 valorilor mobiliare de stat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legislativ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05B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modificare a Legii nr. 171 din 11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iulie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2012 cu privire la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de capital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07F7C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Banca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0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07F7C" w:rsidRPr="003115DA" w:rsidTr="00927DF7">
        <w:trPr>
          <w:trHeight w:val="332"/>
        </w:trPr>
        <w:tc>
          <w:tcPr>
            <w:tcW w:w="290" w:type="pct"/>
          </w:tcPr>
          <w:p w:rsidR="00407F7C" w:rsidRPr="002E2C89" w:rsidRDefault="00407F7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407F7C" w:rsidRPr="002E2C89" w:rsidRDefault="00407F7C" w:rsidP="00E1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D. Politici fiscale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i administrare fiscală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vamală eficientă</w:t>
            </w:r>
          </w:p>
        </w:tc>
      </w:tr>
      <w:tr w:rsidR="004F3C11" w:rsidRPr="002E2C89" w:rsidTr="00927DF7">
        <w:trPr>
          <w:trHeight w:val="223"/>
        </w:trPr>
        <w:tc>
          <w:tcPr>
            <w:tcW w:w="290" w:type="pct"/>
          </w:tcPr>
          <w:p w:rsidR="004F3C11" w:rsidRPr="002E2C89" w:rsidRDefault="00407F7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Eficientizarea, sistematizarea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armonizarea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fiscale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vamale prin 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adoptarea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noi (Codul fiscal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Codul vamal), care să asigure predictibilitatea,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a,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a, echitatea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claritatea 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politicilor fiscale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07F7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vamale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juridic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07F7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sistemului de impozitare a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inătorilor de patentă de întreprinzător, prin finalizarea sis</w:t>
            </w:r>
            <w:r w:rsidR="001B7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tematizării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B7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fiscale,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adoptarea </w:t>
            </w:r>
            <w:r w:rsidR="001B7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itlului X ,,Alte impozite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taxe” din Codul fiscal nr.1163-XIII 24</w:t>
            </w:r>
            <w:r w:rsidR="001B7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aprilie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1997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407F7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Consolidarea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unificarea unor impozite pentru reducerea poverii fiscale asupra mediului de afaceri. Introducerea distribu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unei cote a impozitului pe venitul persoanelor fizice în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de locul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ei, în scopul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irii echită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fiscale a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locale. Transparentizarea procesului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stabilirea criteriilor clare de repartizare a resurselor financiare din Fondul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pentru dezvoltare regională, Fondul de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energetică, Fondul ecologic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ional, Fondul rutier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Fondul </w:t>
            </w:r>
            <w:r w:rsidR="001B7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subven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B7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în agricultură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1B748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Consolidarea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unificarea unor impozite pentru reducerea poverii fis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cale asupra mediului de afaceri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Introducerea cotei unice a impozitului pe venitul persoanelor fizice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juridice,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unei taxe/impozit de lux pentru persoanele fizice cu 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venituri mari (</w:t>
            </w:r>
            <w:r w:rsidR="00B50422"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wealth tax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Introducerea cotei unice a impozitului pe venitul 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persoanelor fizice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juridice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programelor de conformare a contribuabililor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de management al riscurilor. Implementarea Strategiei 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conformare a persoanelor fizice cu venituri mari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Inspectoratul Fiscal Principal de Stat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implementat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Programelor de conformare a contribu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abililor pentru anii 2015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2016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Inspectoratul Fiscal Principal de Stat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50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Programe aprobate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Programului de conformare a persoanelor fi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zice cu venituri mari 2015-2016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Inspectoratul Fiscal Principal de Stat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50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Programe aprobate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dezvoltarea strategiei de deservire a contribuabilului, ca parte a strategiei generale de conformare prin minimizarea costurilor, lărgirea gamei de servicii furnizate, simplificarea procedurilor de administrare fiscală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oferirea consultan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comprehensive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acce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sibile contribuabililor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Inspectoratul Fiscal Principal de Stat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Revederea sistemului de evaluare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reevaluare a bunurilo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 imobiliare în scopuri fiscale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hotărîrii de Guvern privind reevaluarea bunurilor imo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bile în scopul impozitării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Cadastru, 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Programului de finalizare a implementării noului sistem de evaluare a bunurilo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 imobile în scopul impozitării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lucrărilor de reevaluare specială a bunurilor imobile în scopul impozitării (e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valuarea bunurilor imobile noi)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50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 de bunuri imobile reevaluate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lucrărilor de evaluare a caselor d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locuit în localită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rurale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Etape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 procesului de evaluare efectuate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Executarea lucrărilor cadastrale masive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(implementarea 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Hotărîrii Guvernului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nr.1030 din 12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octombrie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1998 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„D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espre unele măsuri privind crearea cadastrului bunurilor imobile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2015/2016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50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bunuri imobile executate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Revizuirea sistemului de taxe rutiere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sistemului de impozitare a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inătoril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 de patentă de întreprinzător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revizuit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Realizarea reformei Serviciului Fiscal de Stat prin aprobarea Legii Serviciului Fiscal de Stat. Excluderea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improprii din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Serviciului Fiscal de Stat. Modernizarea 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Serviciului Fiscal de Stat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(Inspectoratul Fiscal Principal de Stat)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E90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Reform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realizată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adru juridic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7.1.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legii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unor acte legislative în scopul învestirii Serviciului Fiscal de Stat cu atribu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investigare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urmărire penală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(Inspectoratul Fiscal Principal de Stat)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propunerilor de modificare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 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fiscale în vederea excluderii din atribu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Serviciului Fiscal d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Stat 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nonfiscale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(Inspectoratul Fiscal Principal de Stat)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E90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Acordului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grant pentru pregătirea proiectului Băncii Mondiale privind modernizar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ea administrării fiscale (TAMP)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(Inspectoratul Fiscal Principal de Stat)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Acord implementat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Strategiei 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IT a Serviciului Fiscal de Stat 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(Inspectoratul Fiscal Principal de Stat)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Strategie elaborată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set de riscuri de conformare fiscală în baza datelor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 de la Serviciul Vamal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(Inspectoratul Fiscal Principal de Stat)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E90FCA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Set de riscuri elaborat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politicilor de administrare fiscală comprehensive pentru prevenirea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combaterea evaziunii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fraudei fiscale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(Inspectoratul Fiscal Principal de Stat)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elaborate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mecanismelor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instrumentelor software în scopul depistării rapide a fraudelor fiscale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planificării controalelor în baza analizei de risc. 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caietului de sarcini al S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automatizat 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 de management al riscurilor”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(Inspectoratul Fiscal Principal de Stat)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Caiet de sarcini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„Contului unic” de 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achitare a obliga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fiscale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B50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(Inspectoratul Fiscal Principal de Stat),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(Centrul de Guvernare Electronică)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lansat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automatizat „Sistemul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management al cazurilor”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(Inspectoratul Fiscal Principal de Stat)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implementat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sistemului de declarare, raportare 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fiscală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achitare electronică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(Inspectoratul Fiscal Principal de Stat)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E90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 IV, 2015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E90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implementat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pondere 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documentelor electronice 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majorată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sistemului de penalită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aplicate atît de Serviciul Fiscal de Stat, cît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Serviciul Vamal pentru încălcările minore comise de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economici, în sc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opul reducerii mărimii acestora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revizuit,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cadru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juridic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Aplicarea instrumentelor vamale moderne de analiză a riscurilor; intensificarea măsurilor de prevenire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combatere a contrabandei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Sisteme vamale  modernizate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12.1.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principiului s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controlului vamal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Serviciul Vamal</w:t>
            </w:r>
            <w:r w:rsidR="00B5042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E90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juridic aprobat,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ot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declara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vamale direc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ionate pentru control fizic 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cel mult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20% la import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8% la export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Intensificarea măsurilor de preven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combatere a contrabandei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E90FCA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mecanismului de amînare a plă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la drepturile de import, mecanism ce va facilita implementarea deplină a procedurilor simplificate ale UE pent</w:t>
            </w:r>
            <w:r w:rsidR="000131C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ru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131C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economici autoriza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131C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implementat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</w:t>
            </w:r>
            <w:r w:rsidR="000131C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131C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auditului postvămuire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dezvoltarea culoa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rului albastru de control vamal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7D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criterii de selectivitate pentru culoarului albastru create,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onderea declara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vamale direc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ionate pe culoarul albastru de vămuire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sistemului de monitorizare în regim online a procesului de efectuare a controlu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lui ulterior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7D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Modul testat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Modernizarea sistemelor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vamale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schimbului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vamale cu UE. Asigurarea interoperabilită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cu sistemele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europene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7D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Proiect-pilot implementat,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odul privind schimbul prealabil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vamale cu UE în SIIV „ASYCUDA WORLD”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 Proiectului-pilot de schimb prealabil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vamale cu UE 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Proiect-pilot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ghi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eului unic bazat pe interac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iunea electronică dintre autoritatea vamal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competente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 unic implementat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ierea Programului 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twinning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 implementarea  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eului unic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Trimestrul  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7D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 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twinning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pentru implementarea 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eului unic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iat, 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omunicare 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ntre Serviciul Vamal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alte autorit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competente efectuat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prin Mconnect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controlului comun la frontiera cu Rom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â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nia, după principiu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 </w:t>
            </w:r>
            <w:r w:rsidR="007D5FBF"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one stope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implementat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ierea controlulu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 la frontiera cu România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 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7D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Proiect-pilot de control comun la frontiera cu Rom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â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nia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Sistemului de Tarif Vamal Integrat al Republicii Moldova (TARIM), în conformitate cu cel comunitar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7D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interinstitu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 gestionarea TARIM creată,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TARIM actualizat, publicat pe pagina web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Instituirea mecanismului de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statutului de exportator autorizat (</w:t>
            </w:r>
            <w:r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approved exporter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) prin elaborarea amendamentelor la Codul vamal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actelor normative subsidiare acestuia, care vor asigura impl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ementarea mecanismului în cauză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instituit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mecanismului de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statutului de exportato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 autorizat (</w:t>
            </w:r>
            <w:r w:rsidR="007D5FBF"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approved exporter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7D5FBF" w:rsidP="007D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exportatori aproba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i, beneficiari de simplificare la declararea originii la export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 UE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baza DCFTA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Facilitarea transportului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mărfuri prin implementarea Noului Sistem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Computerizat de Tranzit (NCTS)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7D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 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twinning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pentru implementarea </w:t>
            </w:r>
            <w:r w:rsidR="007D5FB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ierea analizei privind modificarea cadrului normativ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în vederea implementării Noului Sistem</w:t>
            </w:r>
            <w:r w:rsidR="0063714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Computerizat de Tranzit (NCTS)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37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 </w:t>
            </w:r>
            <w:r w:rsidR="0063714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twinning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pentru implementarea </w:t>
            </w:r>
            <w:r w:rsidR="0063714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Introducerea mecanismului de „Import Control Sys</w:t>
            </w:r>
            <w:r w:rsidR="0063714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tem”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3714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„Export Control System”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instituit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ierea analizei privind modificarea cadrului normativ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în vederea introducerii mecanismului de </w:t>
            </w:r>
            <w:r w:rsidR="0063714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Import Control System</w:t>
            </w:r>
            <w:r w:rsidR="0063714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3714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Export Control System</w:t>
            </w:r>
            <w:r w:rsidR="0063714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37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de fezabilitate efectuat</w:t>
            </w:r>
            <w:r w:rsidR="0063714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adrul normativ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conceptului de management integrat al frontierei de stat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Concept implementat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22.1.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procedurii de declarare electronică la export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import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Pondere</w:t>
            </w:r>
            <w:r w:rsidR="0063714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declara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vamale perfectate electronic la import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export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operator economic autorizat (AEO), inclusiv prin promovarea recunoa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terii reciproce a </w:t>
            </w:r>
            <w:r w:rsidR="0063714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acestui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statut 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637149" w:rsidP="00637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economici autoriza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număr de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programe de recunoa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tere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statutului de AEO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 alte state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Fortificarea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echipelor vamale mobile pentru asigurarea unui control eficient în interiorul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ării, inclu</w:t>
            </w:r>
            <w:r w:rsidR="008E2CD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siv în perimetrul transnistrean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50422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8E2CD2" w:rsidP="008E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cazuri de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efectuate de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echipel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mobile,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ecanism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 echipelor mobile mixte instituit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Revizuirea principiilor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conceptului de aplicare a răspunderii pentru comiterea încălcărilor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vamale, în sensul neadmiterii aplicării unor amenzi exagerat de mari pentru încălcările minore sau care nu au prejudicia</w:t>
            </w:r>
            <w:r w:rsidR="00943A5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 încasările la bugetul de stat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F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Studiu privind practica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ărilor UE în domeniu efectuat</w:t>
            </w:r>
            <w:r w:rsidR="004F43A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4F43A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roiecte de modificare a Codului </w:t>
            </w:r>
            <w:r w:rsidR="004F43A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amal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Codului </w:t>
            </w:r>
            <w:r w:rsidR="004F43A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ontraven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Extinderea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revederea numărului de tratate bilaterale pentru evitarea dublei impuneri cu statele p</w:t>
            </w:r>
            <w:r w:rsidR="00943A5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artenere ale Republicii Moldova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E90FC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F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</w:t>
            </w:r>
            <w:r w:rsidR="004F43A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onven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negociate/rene</w:t>
            </w:r>
            <w:r w:rsidR="004F43A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gociate, parafate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43A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ratificate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5042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cadrului normativ ce reglementează activitatea Serviciului Vamal prin aprobarea noii Legi privind serviciul în organele vamale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cadrului norm</w:t>
            </w:r>
            <w:r w:rsidR="00943A5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ativ aferent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E90FCA" w:rsidP="0040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(Serviciul Vamal)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94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</w:t>
            </w:r>
            <w:r w:rsidR="00943A5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43AE" w:rsidP="004F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privind serviciul în organele vamale aprobată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Cod 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onduită a colaboratorului vamal aprobat</w:t>
            </w:r>
          </w:p>
        </w:tc>
      </w:tr>
      <w:tr w:rsidR="00E90FCA" w:rsidRPr="003115DA" w:rsidTr="00927DF7">
        <w:trPr>
          <w:trHeight w:val="247"/>
        </w:trPr>
        <w:tc>
          <w:tcPr>
            <w:tcW w:w="290" w:type="pct"/>
          </w:tcPr>
          <w:p w:rsidR="00E90FCA" w:rsidRPr="002E2C89" w:rsidRDefault="00E90FC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E90FCA" w:rsidRPr="002E2C89" w:rsidRDefault="00E90FCA" w:rsidP="00E1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E. Protec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ia concuren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ei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eliminarea monopolurilor din economia na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ională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F5DD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de analiză economică, financiară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juridică ale Consiliului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în vederea sesizării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combaterii încălcă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rilor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Consiliu consolidat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F5DD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cursurilor/seminarelor de instruire în vederea fortificării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de analiză economică, financiară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juridică a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Consiliului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27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anual al participan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la seminare, cursuri de instruire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F5DD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în cadrul facultă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cu profil economic, juridic,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publică a programelor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cursurilor de instruire în domeniul dreptului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strategiilor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F5DD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27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universită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în care se predau cursuri de instruire, 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 de studen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care au audiat cursurile de instruire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F5DD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unui program-pilot de m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asterat în domeniul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BF5DD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27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studen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absolven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ai programului de master în domeniul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F5DD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cursurilor de instruire pentru dezvoltarea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de elaborare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monitorizare a documentelor de politici publice la 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nivelul Consiliului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27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instruiri realizate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participan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 seminare, cursuri de instruire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F5DD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cadrului normativ de reglementare a mediului de afaceri privind compatibilitatea cu Legea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ei, sub aspectul identificării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barierelor de intrare pe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Industriei Alimentare,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pentru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Alimentelor,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Publice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272A3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acte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normative aprobate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F5DD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Reexaminarea con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inutului Hotăr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rii Guvernului nr. 582 din 17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august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1995 cu privire la reglementarea monopolurilor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272A3" w:rsidP="00427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 Guvernului nr. 582 din 17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august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1995 modificată conform prevederilor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F5DD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Liberalizarea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înlăturarea barierelor anticoncuren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iale în industria alimentară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 cu am</w:t>
            </w:r>
            <w:r w:rsidR="004272A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ănuntul al produselor alimentare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Industriei Alimentare,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pentru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Alimentelor,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272A3" w:rsidP="001D0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Rată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 anuală a  v</w:t>
            </w:r>
            <w:r w:rsidR="001D0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nzărilor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din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sector, n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 de întreprinderi noi-create în sector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F5DD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Modificarea actelor normativ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referito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la valoarea în vamă a mărfurilor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Serviciul Vamal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D6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Legea nr.1380 din 20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octombrie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1997 cu privire la tariful vamal revizuită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ceea ce prive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modalitatea de stabilire a 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urilor de referin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 valorii mărfurilor importate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F5DD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modificărilor la actele normative referitor la drepturile exclusive ale întreprinderilor cu proprietate publică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Publice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Act normativ cu privire la stabilirea mecanismului de acordare a drepturilor exclusive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364A1B" w:rsidRDefault="00BF5DD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aplicării politicii de clemen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la stabilire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acordurilor anticoncuren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iale</w:t>
            </w:r>
          </w:p>
        </w:tc>
        <w:tc>
          <w:tcPr>
            <w:tcW w:w="1151" w:type="pct"/>
            <w:shd w:val="clear" w:color="auto" w:fill="auto"/>
          </w:tcPr>
          <w:p w:rsidR="004F3C11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4C3F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</w:p>
          <w:p w:rsidR="004C3FCF" w:rsidRPr="004C3FCF" w:rsidRDefault="004C3FCF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Justiţiei 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D6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Cod 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enal modificat (art.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246) în corespundere cu Legea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364A1B" w:rsidRDefault="00BF5DD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Modificarea actelor legislativ-normative ce reglementează modalitatea de acordare a serviciilor publice, prin impunerea obliga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stabilire a indicatorilor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la atribuirea gestiunii serviciului public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D6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acte legislativ-normative modificate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364A1B" w:rsidRDefault="00C163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</w:t>
            </w:r>
            <w:r w:rsidR="00BF5DD1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Asigurarea accesului echitabil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nediscriminatoriu la infrastructuri-cheie controlate de stat (telecomunica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 transport, infrastructuri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portuare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aeroportuare etc.)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D6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FD68DE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liberalizate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364A1B" w:rsidRDefault="00C163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</w:t>
            </w:r>
            <w:r w:rsidR="00BF5DD1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C16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Dereglementarea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înlăturarea barierelor anticoncuren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iale pe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telecomunica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iilor: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 - 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acilitarea accesului la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elele (cablurile) subterane de telecomunica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aflate în proprietatea statului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  <w:r w:rsidR="00C163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- 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tabilirea unui tarif fix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echitabil pentru to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economici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ind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iferent de forma organizatorică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FD68DE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D6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Rat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anuală de descre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 a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tarifelor,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 de întreprinderi noi în sector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v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aloarea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în sector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C163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Dereglementarea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înlăturarea barierelor anticoncuren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iale pe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serviciilor 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curierat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FD68DE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</w:p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1D0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întreprinderi pe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serviciilor po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 curierat, 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ondere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sectorului privat pe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serviciilor po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curierat, 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 anuală a  v</w:t>
            </w:r>
            <w:r w:rsidR="001D0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nzărilor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sector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C163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C16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Dereglementarea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înlăturarea barierelor anticoncure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iale pe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transporturilor: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- 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doptarea actelor normative în domeniul transportului, pentru a aduce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concordan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cu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prevederile acquisului comunitar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- 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laborarea unui 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Cod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aerian, care să îng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lobeze toate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ce derivă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transportul aerian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laborarea proiectului 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otărîrii Guvernului</w:t>
            </w:r>
            <w:r w:rsidR="00C163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cu privire la aprobarea Regulamentului transporturilor rutiere de persoane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bagaje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- 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iberalizarea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serviciilor de transport feroviar prin separarea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infrastructurii de activitatea de prestare a serviciilor de transport feroviar a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 călătorilor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mărfurilor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FD68DE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1F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acte normative armonizate cu prevederile acquis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comunitar, Cod aerian aprobat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armonizat la prevederile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iale, 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ondere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sectorului privat pe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serviciilor de transport a</w:t>
            </w:r>
            <w:r w:rsidR="001F4B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mărfurilor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C163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Eficientizarea monitorizării mediului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 pentru asigurarea competi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loiale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încurajarea intrării pe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 noilor companii, în vederea demono</w:t>
            </w:r>
            <w:r w:rsidR="00D5326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polizării sectoarelor economice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D6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Serviciul Vamal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de Stat pentru Proprietate Intelectuală,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FD68D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Turismului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53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liberalizate</w:t>
            </w:r>
            <w:r w:rsidR="00D5326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număr de acte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legislative elaborate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C163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Dereglementarea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înlăturarea barierelor anticoncuren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iale în domeniul comer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ului: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- 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evizuirea cadrului normativ în domeniul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intelectuale în baza căruia este restric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 importu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branduri pe teritoriul R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epublicii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oldova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prin implementa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 Acordului de Asociere/DCFTA;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- 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evizuirea listei produselor social-importante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ionate în anexa 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nr.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 la Hotăr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 Guvernului nr. 547 din 4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august 1995;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- 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evizuirea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fa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de întreprinderile ce activează în domeniul comercializării resturilor de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euri de metale feroase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neferoase prevăzute de Hotărîrea Guvernului nr. 1284 din 2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octombrie 2002;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- 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implificarea procedurii de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autoriza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în domeniul comer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ului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166F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166F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(Serviciul Vamal),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B166F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166F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166F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Stat pentru Proprietate Intelectuală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16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normativ-legal revizuit</w:t>
            </w:r>
            <w:r w:rsidR="00B166F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la importul de branduri, Hotărî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 Guvernului nr. 547 din 4</w:t>
            </w:r>
            <w:r w:rsidR="00B166F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 august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1995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B166F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Hotărîrea Guvernului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nr. 1284 din 2</w:t>
            </w:r>
            <w:r w:rsidR="00B166F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 octombrie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2002 </w:t>
            </w:r>
            <w:r w:rsidR="00B166F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revizuite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166F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modificate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Procedură simplificată de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autoriza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în comer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15-20 </w:t>
            </w:r>
            <w:r w:rsidR="00B166F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ee unice create anual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C1639B" w:rsidP="00C1639B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Liberalizarea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înlăturarea barierelor anticoncuren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iale pe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farmaceutică, inclusiv: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- 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evizuirea mecanismului de formare a 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urilor pentru produsele farmaceutice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serviciile medicale prestate;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- 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plicarea politicilor de diversificare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medicamentelor autohtone;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- 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odificarea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ce restric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ionează marja de pro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fit al producătorilor autohtoni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C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Rat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 anuală a v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nzărilor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din sector, 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 de întreprinderi no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u-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create în sector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C163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Dereglementarea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înlăturarea barierelor anticoncuren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iale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de cercetare-dezvoltare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C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Pondere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sectorului privat pe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cercetare-dezvoltare, 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 a contribu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sectorului privat la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area domeniului de cercetare-dezvoltare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163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procesului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mecanismului de avizare a proiectelor de legi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acte normative care se referă la aspecte de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ajutor de stat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publicitate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simplificat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163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Simplificarea procedurii de examinare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C4EA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 a actelor normative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normativ modificat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C163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.2. 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Introducerea avizării </w:t>
            </w:r>
            <w:r w:rsidR="00FD59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obligatorii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către Consiliul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a proiectelor de acte legislative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normative ce pot avea impact anticoncuren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FD59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16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Act normativ care să prevadă obligativitatea avizării de ătre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Consiliul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a proiectelor actelor legislative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normative ce pot avea impact anticoncuren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C163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6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dialogului cu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publice centrale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locale, cu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de reglementare, cu asocia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profesionale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business pentru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implemen</w:t>
            </w:r>
            <w:r w:rsidR="004E5BE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tării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E5BE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E5BE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4E5BE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  <w:r w:rsidR="004E5BE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FD59AA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acte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normative consultate public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C163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Desemnarea în fiecare minister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de stat a 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un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 responsabil de problemele de o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rdin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B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Act normativ care să prevadă desemnarea responsabililor 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problemele de ordin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 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 cadrul 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centrale 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C163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Realizarea unei campanii de informare a mediului de afaceri, 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centrale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locale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privind rigorile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privind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ajutor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stat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AB3DDC" w:rsidP="00AB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/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întruniri pe an,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număr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participan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la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e/anual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C163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Introducerea notificării Consiliului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ca precondi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obligatorie la înregistrarea tranzac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de concentrare economică la Camera Înregistrării de Stat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Financiare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Act normativ care să prevadă obligativitatea avizării de către Consiliul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a tranzac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respective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C163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unui mecanism de remitere de către Cancelaria de Stat în adresa Consiliului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a deciziilor 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locale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care prezintă semne de încălcare 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din domeniului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ajutorului de stat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B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 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F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B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sesizări adresate de Cancelaria de Stat în adresa Consiliului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C163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propunerilor de modificare a cadrului normativ ce vizează alinierea tuturor schemelor de ajutor de stat la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acquis-ului comunitar, cu participarea t</w:t>
            </w:r>
            <w:r w:rsidR="003E5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uturor păr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5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interesate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</w:t>
            </w:r>
            <w:r w:rsidR="003E5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5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3E5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 </w:t>
            </w:r>
            <w:r w:rsidR="003E5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Industriei Alimentare, </w:t>
            </w:r>
            <w:r w:rsidR="003E5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3E5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</w:t>
            </w:r>
            <w:r w:rsidR="003E5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entrale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B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scheme modificate conform prevederilor  Acordului de Asociere R</w:t>
            </w:r>
            <w:r w:rsidR="003E5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epublica Moldova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-UE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C163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aplicarea acquis-ului comunitar</w:t>
            </w:r>
            <w:r w:rsidR="003E5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domeniul ajutorului de stat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B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B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Default="003E5A14" w:rsidP="00AB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act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normative consultate public</w:t>
            </w:r>
          </w:p>
          <w:p w:rsidR="00C1639B" w:rsidRPr="002E2C89" w:rsidRDefault="00C1639B" w:rsidP="00AB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C163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7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Transpunerea Directivei 2006/111/CE a Comisiei din 16</w:t>
            </w:r>
            <w:r w:rsidR="003E5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noiembrie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2006 privind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financiare dintre statele membre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întreprinderile publice,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financiare di</w:t>
            </w:r>
            <w:r w:rsidR="003E5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cadrul anumitor întreprinderi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B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conomiei,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F5D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B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</w:t>
            </w:r>
            <w:r w:rsidR="00AB3D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B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Directivă transpusă</w:t>
            </w:r>
          </w:p>
        </w:tc>
      </w:tr>
      <w:tr w:rsidR="003E5A14" w:rsidRPr="003115DA" w:rsidTr="00927DF7">
        <w:trPr>
          <w:trHeight w:val="222"/>
        </w:trPr>
        <w:tc>
          <w:tcPr>
            <w:tcW w:w="290" w:type="pct"/>
          </w:tcPr>
          <w:p w:rsidR="003E5A14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3E5A14" w:rsidRPr="002E2C89" w:rsidRDefault="003E5A14" w:rsidP="00E1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F. Infrastructura calită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ii, securitatea industrială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protec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ia consumatorului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cadrului legal orizontal conform practicii Uniunii Europene în domeniile standardizării, acreditării, infrastructurii de evaluare a conformită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ii, metrologiei,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consumatorilor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C30CBA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proiecte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proiectului de lege privind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Legii cu privire la standardizare nr.590-XIII din 22 septembrie 199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lege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proiectului de lege privind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completarea Legii 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nr.420-XVI din 22 decembrie 2006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privind activitatea de reglementare tehnică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proiectului de modificare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completare a Legii 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nr.235 din 1 decembrie 2011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 privire la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de acreditare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evaluare a conformită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metrologiei în redac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nouă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lege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de lege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unor acte legislative (Legea nr.105 din 13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martie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2003 privind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consumatorilor, 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conform Directivei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1999/44/CE a Parlamentului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Consiliului din 25 mai 1999)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hotărîrii Guvernului cu privire la aprobarea Reglementării tehnice ,,Brichete” (Decizia nr.2006/502/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 a Comisiei din 11 mai 2006)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C30CBA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de lege 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pentru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încheierea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executarea contractelor privind dobîndirea dreptului de folosin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pe o perioadă determinată a unuia sau a mai multor spa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cazare, a contractelor pe termen lung privind dobîndirea unor beneficii pentru produsele de vacan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ă, a contractelor de revînzare,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contractelor de schimb (Directiva 2008/122/CE a Parlamentului European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Co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nsiliului din 14 ianuarie 2009)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Ajustarea standardelor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la standardele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ionale, europene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omovarea implementării acestora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C30CBA" w:rsidP="00C3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Standardizare 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90% 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dintre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standarde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europene adoptate ca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Adoptarea standardelor europene ca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p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teritoriul Republicii Moldova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Standardizare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 3500 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standarde adoptate anual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Anularea standardelor GOST confl</w:t>
            </w:r>
            <w:r w:rsidR="00C30CB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ictuale cu standardele europene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C30CBA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Standardizare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3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standarde anulate anual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Organismului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Standardizare cu un sistem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modern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crearea unui sistem electronic, pentru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accesarea online a standardelor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C30CBA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Standardizare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EC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ional, 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utilizatori a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programului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EC5BB9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area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Hotărîr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Guvernului nr.643 din 27 mai 2003 „Cu privire la aprobarea normelor metodologice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criteriilor de clasificare a structurilor de primire turistică cu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cazare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servire a mesei”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Turismului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de Guvern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ierea negocierilor în scopul semnării Acordului privind evaluarea conformită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acceptarea produselor industriale (A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cord ECA)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EC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trasabilită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permanente a măsurărilor efectuate în R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epublica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oldova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la sistemul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recunoa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in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acestor măsurări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Metrologie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EC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procese-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verbale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încheiate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Realizarea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în scopul semnării Acordului de recunoa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 multilaterală cu Cooperarea Europeană pentru Acreditare (EA)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Acreditare MOLDAC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EC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Raport de evaluare pozitiv,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 de neconformită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înlăturate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Preluarea sistemului european de infrastructură 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crearea premiselor pentru semnarea Acordului dintre Republica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UE de recunoa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 a confo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rmită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produselor industriale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 proiecte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EC5BB9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 Reglementării tehnice „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Echipamente electrice destinate utilizării în cadrul 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nor anumite limite de tensiune”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EC5BB9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Reglementare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aprobarea Reglementării tehnice „Compatibilitatea electromagnetică a 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echipamentelor”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EC5BB9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Reglementare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aprobarea Reglementării tehnice privind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jucăriilor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EC5BB9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Reglementare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Ajustarea infrastructurii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instituirea mecanismului de coordonare 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supraveghere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conformitate cu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UE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EC5BB9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proiecte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aprobarea Reglementării tehnice privind instala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pe cablu care transportă persoane (transpunerea Directivei 2000/9/CE a Parlamentului European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Consiliului din 20 martie 2000)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EC5BB9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Reglementare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aprobarea Reglementării tehnice privind ascensoarele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componentele de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pentru ascensoare (Directiva 2014/33/UE 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Parlamentului European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Con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siliului din 26 februarie 2014)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EC5BB9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Reglementare aprobată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3E5A1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sistemului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laboratoare, inclusiv private, pentru testarea inofensi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produselor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E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EC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echipamente procurate,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număr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metode de încercări noi implementate,</w:t>
            </w:r>
            <w:r w:rsidR="00EC5B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număr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laboratoare dotate</w:t>
            </w:r>
          </w:p>
        </w:tc>
      </w:tr>
      <w:tr w:rsidR="00EC5BB9" w:rsidRPr="002E2C89" w:rsidTr="00927DF7">
        <w:trPr>
          <w:trHeight w:val="222"/>
        </w:trPr>
        <w:tc>
          <w:tcPr>
            <w:tcW w:w="290" w:type="pct"/>
          </w:tcPr>
          <w:p w:rsidR="00EC5BB9" w:rsidRPr="002E2C89" w:rsidRDefault="00EC5BB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EC5BB9" w:rsidRPr="002E2C89" w:rsidRDefault="00EC5BB9" w:rsidP="00E1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G. Administrarea proprietă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ii publice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Profesionalizarea managementului executiv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consiliilor de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ale întreprinderilor de stat,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privind formarea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componen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consiliilor de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ie, inclusiv prin 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</w:t>
            </w:r>
            <w:r w:rsidR="006C5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ea indicatorilor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C5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C5148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Ponder</w:t>
            </w:r>
            <w:r w:rsidR="006C5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întreprinderilor de stat profitabile, %</w:t>
            </w:r>
            <w:r w:rsidR="006C5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număr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proiecte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C5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proiectului de lege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Legii salarizării nr.847-XV din 14 februarie 2002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6C5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Regulamentelor (model) </w:t>
            </w:r>
            <w:r w:rsidR="006C5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organului executiv, consiliului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iuni, comisiei de cenzori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C5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contractul</w:t>
            </w:r>
            <w:r w:rsidR="006C5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(cadru) de management pentru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cu capital majoritar de stat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6C5148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Acte normative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6C5148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unor hotărî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 ale Guvernului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(H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otărîrea Guvernului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nr. 1053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11 noiembrie 2010 etc.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).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6C5148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mecanismului de evaluare a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reprezentan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statului, membrilor consiliilor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ilor, managerilor acestora în ba</w:t>
            </w:r>
            <w:r w:rsidR="006C5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za indicatorilor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C5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 aprobată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auditului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inspectărilor financiare la companiile aflate în proprietatea st</w:t>
            </w:r>
            <w:r w:rsidR="00266C1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atului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266C1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266C10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companii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audiate/inspectate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cadrului legal în domeniul administrării patrimoniului public de către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66C1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publice centrale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66C1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locale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 proiecte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66C1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proiectului legii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Legii nr.121-XVI din 4</w:t>
            </w:r>
            <w:r w:rsidR="00266C1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mai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2007 privind administrarea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deetatizarea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publice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266C1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66C1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 proiectului legii cu privire la în</w:t>
            </w:r>
            <w:r w:rsidR="00266C1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treprinderea de stat/municipală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266C1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actelor normative privind punerea în aplicare a Legii cu privire la în</w:t>
            </w:r>
            <w:r w:rsidR="00266C1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treprinderea de stat/municipală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266C10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Acte normative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3.4.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266C1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completarea Hotărîrii Guvernului nr.351 din 23 martie 2005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„Cu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privire la aprobarea listelor bunurilor imobile proprietate publică a statului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ransmiterea unor bunuri imobile”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266C10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modificată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266C1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hotărîrii Guvernului cu privire la scutirea unor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economici de plata dividendelor sau defalcarea în bugetul de stat a unei păr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din pr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ofitul net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 în anul 2015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266C10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266C1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Modificarea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Hotărîrii Guvernului nr.690 din 13 noiembrie 2009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„Pentru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Regulamentului privind 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Ministerului Economiei, structurii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efectivului-limită ale aparatului central al acestuia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266C10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modificată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266C1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Modificarea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Hotărîrii Guvernului nr.1008 din 10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septembrie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2007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„Pentru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Regulamentului privind 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Publice din subordinea Ministerului Economiei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efectivului-limită al acesteia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266C10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modificată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3.8.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accesului la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privind rezultatele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economico-financiare anuale a întreprinderilor cu cotă majoritară de stat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266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 III, 2015</w:t>
            </w:r>
            <w:r w:rsidR="00266C1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66C1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266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266C1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66C1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privire la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financiare ale întreprinderilor cu cotă majoritară de stat</w:t>
            </w:r>
            <w:r w:rsidR="00266C1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publicată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publice centrale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locale în procesul de implementare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monitorizare a proiectel</w:t>
            </w:r>
            <w:r w:rsidR="001167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 de parteneriat public-privat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266C10" w:rsidP="00266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proiecte aprobate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9 ateliere/seminare organizate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1167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aprobarea proiectului de lege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Legii nr.179 din 10</w:t>
            </w:r>
            <w:r w:rsidR="001167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iulie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2008 cu privire la parteneriatul public-privat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1167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1167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aprobarea proiectului legii cu privire </w:t>
            </w:r>
            <w:r w:rsidR="001167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 concesiuni în redac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167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nouă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1167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1167D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completarea Hotărîrii Guvernului nr. 419 din 18 iunie 2012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„Cu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privire la aprobarea listei bunurilor proprietate a statului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listei lucrărilor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serviciilor de interes public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propuse parteneriatului public-privat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1167D5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modificată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atelierelor de lucru în domeniul parteneriatului public-privat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 ateliere de lucru organizate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Impulsionarea procesului de privatizare a patrimoniului de stat din domeniile liberalizate, bazat pe principiile transpare</w:t>
            </w:r>
            <w:r w:rsidR="001167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167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ei, legalită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167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1167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167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116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 200 </w:t>
            </w:r>
            <w:r w:rsidR="001167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mil. venituri încasate în buget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anual</w:t>
            </w:r>
            <w:r w:rsidR="001167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15 bunuri deetatizate anual</w:t>
            </w:r>
            <w:r w:rsidR="001167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10 licita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organizate anual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5.1.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expuneri</w:t>
            </w:r>
            <w:r w:rsidR="00136D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la privatizare </w:t>
            </w:r>
            <w:r w:rsidR="00136D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bunurilor supuse privatizării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136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1167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136D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bunuri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privatizate,</w:t>
            </w:r>
            <w:r w:rsidR="00136D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număr 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licita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ii/</w:t>
            </w:r>
            <w:r w:rsidR="00136D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concursuri organizate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08E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hotărîr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Guvern cu privire la privatizarea bunurilor proprietate de stat prin concurs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F508E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 bază de proiecte individuale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F508E2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F508E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unor hotărî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 de Guvern afere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nte procedurilor de privatizare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F508E2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Hotărîri modificate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descentralizării patrimoniale prin accelerarea procesului de delimitare a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stat de cea a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administrativ-teritoriale, a bunurilor din domeniu</w:t>
            </w:r>
            <w:r w:rsidR="00F508E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 public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08E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din domeniul privat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F508E2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acte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normative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08E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aprobarea proiectului legii privind d</w:t>
            </w:r>
            <w:r w:rsidR="00F508E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elimitarea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08E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publice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F508E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F508E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6C514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08E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Regulamentului cu privire la modul de delimitare </w:t>
            </w:r>
            <w:r w:rsidR="00F508E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bunurilor proprietate publică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F508E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F508E2" w:rsidP="006C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F508E2" w:rsidRPr="002E2C89" w:rsidTr="00927DF7">
        <w:trPr>
          <w:trHeight w:val="180"/>
        </w:trPr>
        <w:tc>
          <w:tcPr>
            <w:tcW w:w="290" w:type="pct"/>
          </w:tcPr>
          <w:p w:rsidR="00F508E2" w:rsidRPr="002E2C89" w:rsidRDefault="00F508E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F508E2" w:rsidRPr="002E2C89" w:rsidRDefault="00F508E2" w:rsidP="00E1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H. Dezvoltarea agriculturii moderne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Garantarea securită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alimentare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ării prin dezvoltarea dinamică a sectorului agroindustrial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sporirea competitivită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ii/productivită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acestuia, cu accente pe: promovarea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cu valoare adăugată înaltă, asigurarea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interne cu produse autohtone competitive, substituirea produselor agroalimentare din import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exporturilo</w:t>
            </w:r>
            <w:r w:rsidR="00D67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r, în special de produse finite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Sector competitiv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productiv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Definitivarea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proiectului de lege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Legii nr. 66-XVI din 27</w:t>
            </w:r>
            <w:r w:rsidR="00D67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martie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2008 privind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indica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geografice, denumirilor de origine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special</w:t>
            </w:r>
            <w:r w:rsidR="00D67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67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tradi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67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garantate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D67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Supravegherea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controlul de stat asupra respectării </w:t>
            </w:r>
            <w:r w:rsidR="00E1788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către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1788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economici 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în vig</w:t>
            </w:r>
            <w:r w:rsidR="00D67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D67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documentelor normativ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-tehnologice privind fabricarea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i/sau comercializarea produselor vitivinicole, a produselor alcoolice cu indica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geografică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denumire de origine, a alcoolului etilic, băutu</w:t>
            </w:r>
            <w:r w:rsidR="00D67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rilor alcoolice tari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D67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berii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Inspectoratul de stat pentru supravegherea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alcoolice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D67148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controale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efectuate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cooperării în sectorul agroalimentar prin crearea grupurilor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asocia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1788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producători agricoli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  <w:r w:rsidR="00D67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D6714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Plă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Agricultură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D67148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certificate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eliberate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Definitivarea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cadrului normativ privind regle</w:t>
            </w:r>
            <w:r w:rsidR="00E1788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mentarea sectorului vitivinicol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de Guvern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Atragerea </w:t>
            </w:r>
            <w:r w:rsidR="00E1788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surselor financiare necesare pentru crearea, în baza parteneriatului public-privat, a </w:t>
            </w:r>
            <w:r w:rsidR="00E1788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Centului Agroalimentar Chi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1788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inău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 creat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Modernizarea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restructurarea lan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ului agroalimentar în scopul conformării la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cele comunitare privind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alimentelor, sistemele de con</w:t>
            </w:r>
            <w:r w:rsidR="008F5C0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trol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F5C0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standardele de calitate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agroalimentar ajustat la rigorile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</w:t>
            </w:r>
            <w:r w:rsidR="008F5C0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ea proiectului legii zootehniei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D67148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8F5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Definitivarea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proiectului de lege </w:t>
            </w:r>
            <w:r w:rsidR="008F5C0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 privire la activitatea mediculu</w:t>
            </w:r>
            <w:r w:rsidR="008F5C0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veterinar de liberă practică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pentru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Alimentelor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 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D67148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</w:t>
            </w:r>
            <w:r w:rsidR="008F5C0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dernizarea infrastructurii postrecoltă în regiunile rurale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F5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  <w:r w:rsidR="008F5C0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Plă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Agricultură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D67148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modernizate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i/sau create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Facilitarea modernizării fermelor zootehnice în scopul respectării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comunitare de calitate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pent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ru produsele de origine animală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Plă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Agricultură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720DC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ferme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zootehnice modernizate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i/sau create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Consolidarea cadrului normativ aferent dezvoltării durabile a sectorului agroalimentar, prin elaborarea documentelor de politici 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strategice cu abordări ramurale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6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Documente de politici sectoriale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Programului de 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ezvoltare a 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orticulturii în Republica Moldova pentru anii 2015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2020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Industriei Alimentare, 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Programului agriculturii con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servative pentru anii 2015-2020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Industriei Alimentare, 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Strategiei de ameliorare a sistemului de cercetare-dezvoltare agroalimentară al Republicii Moldova pentru perioada 2015-2020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Industriei Alimentare, 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Strategie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3.4.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proiectului de hotărîre a Guve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rnului cu privire la aprobarea 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amului strategic e-Agricultura”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720DC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Strategiei de p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romovare a produselor autohtone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Strategie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Programului de dezvoltare a s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ectorului de producere a cărnii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Programului de dezvoltare a sec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torului de producere a laptelui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3.8.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Programului 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în domeniul turismului</w:t>
            </w:r>
            <w:r w:rsidR="004720D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Drumul vinului în Moldova” în redac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nouă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Turismului,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195A77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sistemul</w:t>
            </w:r>
            <w:r w:rsidR="00195A7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ui de impozitare în agricultură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de impozitare actualizat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Stabilirea cotei de 0% la impozitul pe venit, cu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reinvestirii venitului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 în dezvoltarea propriei afaceri din domeniul agricol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legislativ-normativ adoptat/aprobat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Identificarea procedurilor privind formarea 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urilor la produsele petroliere, inclusiv prin stabilirea dreptului agricultorilor de import al produselor petroli</w:t>
            </w:r>
            <w:r w:rsidR="00195A7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ere pentru necesită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95A7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proprii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72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Proceduri identificate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Evaluarea necesită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produse petroliere pentru lucrările agricole, inclusiv transportarea produselor agricole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Raport elaborat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Examinarea metodologiilor de calcul a</w:t>
            </w:r>
            <w:r w:rsidR="00195A7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urilor la produsele petroliere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înaintarea propunerilor în adresa organelor de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în vederea optimizării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ionării acestora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Propuneri înaintate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Liberalizarea reală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resurselor agricole. Simplificarea procedurilor de certificare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testare a produselor (a materialului semincer, săditor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produselor de uz fitosanitar etc.) certificate de către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certificare din Uniunea Europeană prin recunoa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terea unilaterală a certificatelor Uniunii Europene. Adoptarea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catalogului de semin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(material semincer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sădito</w:t>
            </w:r>
            <w:r w:rsidR="00195A7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r) aprobat în Uniunea Europeană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liberă de desfacere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6.1. 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măsurilor de simplificare a procedurii de recunoa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 a autoriza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acordate de către un stat membru al Uniunii Europene pentru unele produse de</w:t>
            </w:r>
            <w:r w:rsidR="00195A7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uz fitosanitar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195A7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fertilizan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95A7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normativ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6.2. 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Omologarea fertilizan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marca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cu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iunea  </w:t>
            </w:r>
            <w:r w:rsidR="00195A7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„Îngră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195A7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 CE”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 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normativ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cadrului legislativ aferent reglementării mecanismului de recunoa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tere unilaterală a certificatelor fitosanitare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sanitar-veterinare emise în alte state, în special în Uniunea Eu</w:t>
            </w:r>
            <w:r w:rsidR="00195A7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ropeană, SUA, Canada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195A7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Japonia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legislativ adoptat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7.1. 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politicilor în domeniul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alimentare prin semnarea </w:t>
            </w:r>
            <w:r w:rsidR="00195A7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cordur</w:t>
            </w:r>
            <w:r w:rsidR="00195A7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bilaterale de recunoa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195A7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pentru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Alimentelor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Acorduri semnate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7.2. 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195A77" w:rsidP="00306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Preluarea integrală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politicilor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practicilor Uniunii Europene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domeniul reglement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rii importurilor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Politici preluate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Asigurarea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simplificarea accesului la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are în vederea modernizării sectorului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dezvoltării unei </w:t>
            </w:r>
            <w:r w:rsidR="002E4A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infrastructuri de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E4A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moderne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legislativ adoptat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2E4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proiectului de </w:t>
            </w:r>
            <w:r w:rsidR="002E4A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ege cu privire la principiile de subven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 în agricultură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 rurală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  <w:r w:rsidR="00195A7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Plă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Agricultură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2E4A9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Identificarea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atragerea proiectelor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programelor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externă în domeniul agroindustrial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diversificarea instru</w:t>
            </w:r>
            <w:r w:rsidR="002E4A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mentelor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E4A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existente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2E4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 contracte/</w:t>
            </w:r>
            <w:r w:rsidR="002E4A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corduri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</w:t>
            </w:r>
            <w:r w:rsidR="002E4A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negociate/</w:t>
            </w:r>
            <w:r w:rsidR="002E4A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semnate/ ratificate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Consolidarea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evaluarea continuă 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absorb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a resurselor financiare </w:t>
            </w:r>
            <w:r w:rsidR="002E4A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conexe sectorului agroalimentar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oferite de comunitat</w:t>
            </w:r>
            <w:r w:rsidR="002E4A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ea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E4A9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donatorilor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19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2E4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 rapoarte/note informative prezentate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Extinderea cadrului juridic ce reglementează cooperarea bila</w:t>
            </w:r>
            <w:r w:rsidR="00B620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terală în domeniul agriculturii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B620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tratate/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documente elaborate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Metodologiei de calcul a</w:t>
            </w:r>
            <w:r w:rsidR="00B620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normativelor de dotare energetică a sectorului agricol din Republica Moldova, care va servi drept bază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pentru asigurarea accesului echitabil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nediscriminatoriu a</w:t>
            </w:r>
            <w:r w:rsidR="00B620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prod</w:t>
            </w:r>
            <w:r w:rsidR="00B620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ucătorilor agricoli la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620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financiară de stat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Cercetări Economice al A</w:t>
            </w:r>
            <w:r w:rsidR="00B620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cademiei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620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620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B620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Metodologie elaborată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Stimularea mecanismului de asigurare a riscurilor în agricultură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crearea unui mecanism de credit</w:t>
            </w:r>
            <w:r w:rsidR="00B620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atractiv pentru agricultori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legislativ adoptat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cadrului legislativ-normativ privind instituirea Fondului de </w:t>
            </w:r>
            <w:r w:rsidR="00B620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garantare a creditelor agricole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B620D5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Res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urse financiare pentru crearea Fondului identificate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Stimularea creditării producătorilor agricoli de către băncile comerciale</w:t>
            </w:r>
            <w:r w:rsidR="00B620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620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620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financiare non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bancare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B620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credite acordate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9.3.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3D6C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</w:t>
            </w:r>
            <w:r w:rsidR="00B620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egii privind acordarea despăgubirilor în caz de calamită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naturale în agricultură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3D6C69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Reformarea sistemului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ămînt, cercetare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ifică, consultan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extensiune rurală,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crearea sistemului integrat de informare în agricultură, pentru asigurarea unei interconexiuni str</w:t>
            </w:r>
            <w:r w:rsidR="003D6C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înse cu necesită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D6C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sectorului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Industriei Alimentare, </w:t>
            </w:r>
            <w:r w:rsidR="003D6C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reformat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3D6C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="003D6C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otărîrii Guvernului cu privire la </w:t>
            </w:r>
            <w:r w:rsidR="003D6C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rearea </w:t>
            </w:r>
            <w:r w:rsidR="003D6C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entrelor </w:t>
            </w:r>
            <w:r w:rsidR="003D6C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excelen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D6C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în sectorul agrar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3D6C69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Conceptului privind reforma sistemului de cercetare-inovare,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ămînt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extensiune r</w:t>
            </w:r>
            <w:r w:rsidR="00F83F1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urală în sectorul agroalimentar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Industriei Alimentare, </w:t>
            </w:r>
            <w:r w:rsidR="003D6C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Concept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continuă a cooperării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între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cercetare-inovare din agricultu</w:t>
            </w:r>
            <w:r w:rsidR="00F83F1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83F1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partenerii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83F1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Industriei Alimentare, </w:t>
            </w:r>
            <w:r w:rsidR="003D6C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F83F1F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acorduri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colaborare semnate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Curriculumului modular/pe discipline la programele de forma</w:t>
            </w:r>
            <w:r w:rsidR="00F83F1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 profesională pe specialită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83F1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037D83" w:rsidP="0003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curriculumuri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calificărilor la programele de formare pro</w:t>
            </w:r>
            <w:r w:rsidR="00037D8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fesională tehnică postsecundară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037D83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calificări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validate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037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Reducerea constrîngerilor regulatorii pentru producătorii agricoli prin eliminarea barierelor birocratice din sector, în special a celor nontarifare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celor 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de imperfec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iunile cadrului legal, inclusiv pentru toate procesele de interac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 dintre fermier</w:t>
            </w:r>
            <w:r w:rsidR="00037D8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abilitate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037D83" w:rsidP="0003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Bariere nontarifare eliminate,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isteme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037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Modernizarea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pilotarea </w:t>
            </w:r>
            <w:r w:rsidR="00037D8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37D8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automatizat 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Registrul </w:t>
            </w:r>
            <w:r w:rsidR="00037D8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igital </w:t>
            </w:r>
            <w:r w:rsidR="00037D8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agricol”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Industriei Alimentare,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modernizat în pilotare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istemului informațional automatizat 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Sistemul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dentificare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rasabilitate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animalelor”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 modificat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lansat în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Pilotarea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nic în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gricultură pe filiera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Agenției de Intervenție și Plăț</w:t>
            </w:r>
            <w:r w:rsidR="00242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Agricultură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privind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g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eului  elaborat,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număr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de documente recep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procesate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Participarea la ajustarea cadrului legislativ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normativ la aquis-ul comunitar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pentru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Siguranța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Alimentelor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acte normative implementate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11.5.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Optimizarea mecanismului d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eliberare a actelor permisive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pentru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Alimentelor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acte normative implementate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Auditarea externă a costurilor care stau la baza tarifelor de testare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acreditare, aplicate de laboratoarele de stat aflate la autofinan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are, în vederea reducerii acestora. Stimularea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prin atragerea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în laboratoarele private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scoaterea acestui s</w:t>
            </w:r>
            <w:r w:rsidR="00242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ector de sub monopolul statului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Industriei Alimentare, </w:t>
            </w:r>
            <w:r w:rsidR="00242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242BB5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Resurse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financiare identificate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12.1. 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Identificarea resurselor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are pentru auditul extern al costurilor care stau la baza tarifelor de testare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42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acreditare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Alimentare, </w:t>
            </w:r>
            <w:r w:rsidR="00242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pentru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Alimentelor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242BB5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Resurse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financiare identificate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Armonizarea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la normele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rigorile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ionale/</w:t>
            </w:r>
            <w:r w:rsidR="00242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comunitare, pentru asigurarea inofensivită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produselor alimentare de origine vegetală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42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animală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armonizată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Monitorizarea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realizarea Planului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armonizare 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pentru anul 2015 în partea 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 de sectorul agroalimentar, stipulate în Hotărîrea Guvernului nr. 16 din 26</w:t>
            </w:r>
            <w:r w:rsidR="00242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februarie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2015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 acte legislativ-normative aprobate/adoptate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continuită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procesului de armonizare 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la normele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rigorile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ionale/</w:t>
            </w:r>
            <w:r w:rsidR="00242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comunitare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242BB5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acte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legislativ-normative aprobate/adoptate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Sprijinirea adaptării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atenuării efectelor schimbărilor climatice asupra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42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agricole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creat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sistemelor de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culturilor agricole contra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42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climatice nefavorabile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  <w:r w:rsidR="00242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242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Plă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Agricultură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61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42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terenurilor protejate cu sisteme antigrindină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antiînghe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Extinderea/reabilitarea sistemelor de irigare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42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drenare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  <w:r w:rsidR="00242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Plă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Agricultură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Suprafa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00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terenurilor protejate cu sisteme de irigare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drenare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6500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sistemelor de încălzire durabilă în vederea optimizării mixului energetic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creării noilor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generare a energiei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650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6500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cazane pe biomasă instalate în obiectele de menire socială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Aplicarea unui sistem redus de lucrare a solului, prin utilizarea sistemelor </w:t>
            </w:r>
            <w:r w:rsidR="00242BB5"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o-till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242BB5"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m</w:t>
            </w:r>
            <w:r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ini-till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65005B" w:rsidP="00650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Suprafețe cultivate prin utilizarea tehnologiei </w:t>
            </w:r>
            <w:r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no-till/mini-till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majorate cu 10%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anual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Identificarea noilor 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măsuri de sprijin a</w:t>
            </w:r>
            <w:r w:rsidR="003C751C"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364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tinerilor fermieri prin intermediul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programelor de promovare 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agricole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C751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nonagricole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Măsuri de sprijin identificate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Subven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facilitată a tinerilor antreprenori/producători agricoli din surse bugetare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prin prisma proiectelor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3C751C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tineri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antreprenori beneficiari de subven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dialogului cu exponen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civile (ONG-uri, asocia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producători/procesatori) afiliate sectorului agroalimentar, în vederea fortificării cadrului </w:t>
            </w:r>
            <w:r w:rsidR="003C751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legislativ-normativ din domeniu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Dialog consolidat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eficient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Consultarea cadrului legislativ-normativ aferent dezvoltării sectorului agroalimentar, aflat în fază de elaborare/promovare, cu asocia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C751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non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="003C751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rofit afiliate domeniului agrar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3C751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consultări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urate,</w:t>
            </w:r>
            <w:r w:rsidR="003C751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număr 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proiecte de acte normative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legislative plasate pe site-ul </w:t>
            </w:r>
            <w:r w:rsidR="003C751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Ministerului Agriculturii și Industriei Alimentare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faza de consulare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Includerea exponen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asocia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producători/procesatori în componen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organelor de administrare a </w:t>
            </w:r>
            <w:r w:rsidR="003C751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implementare a proiectelor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C751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3C751C" w:rsidP="0024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acte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normative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legislative revizuite</w:t>
            </w:r>
          </w:p>
        </w:tc>
      </w:tr>
      <w:tr w:rsidR="003C751C" w:rsidRPr="002E2C89" w:rsidTr="00927DF7">
        <w:trPr>
          <w:trHeight w:val="182"/>
        </w:trPr>
        <w:tc>
          <w:tcPr>
            <w:tcW w:w="290" w:type="pct"/>
          </w:tcPr>
          <w:p w:rsidR="003C751C" w:rsidRPr="002E2C89" w:rsidRDefault="003C751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3C751C" w:rsidRPr="002E2C89" w:rsidRDefault="003C751C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I. Dezvoltare regională echilibrată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politicilor integrate de dezvoltare regională prin corelarea politicelor sectoriale cu </w:t>
            </w:r>
            <w:r w:rsidR="003C751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cele de dezvoltare a regiunilor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juridic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Realizarea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programelor regionale sectoriale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 cele 4 domenii: 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aprovizionarea cu apă și canalizarea, managementul deșeurilor solide, drumuri regionale și locale, eficiența energetică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B0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pentru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Energetică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Ministerul Mediului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AB0768" w:rsidP="00AB0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concepte de propuneri viabile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studii de fezabilitate elaborate /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k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 /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număr de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beneficiari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sistemului de monitorizare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evaluare bazat pe rezultate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B0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Metodologie de monitorizare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evaluare bazat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 rezultat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documentelor de politici de dezvoltare regională aprobată la Consiliul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Coordonare a Dezvoltării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Regionale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AB0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și aprobarea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Strategiei 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naționale de dezvoltare regională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2020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iilor, 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AB0768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Strategie aprobată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Diminuarea dezechilibrelor regionale existente prin valorificarea poten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ialului socioeconomic al regiunilor de dezvoltare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competitivită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acestora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realizate în zonele defavorizate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analizei cu privire la existen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dezechilibrelor de dezvoltare a regiunilor pentru domeniile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ale po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liticii de dezvoltare regională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B0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Metodologie de analiz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disparită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s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ectoriale de dezvoltare aprobată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AB0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Evaluarea necesită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de dezvoltare a infrastructurii (în domeniile: 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aprovizionarea cu apă și canalizarea, managementul deșeurilor solide, drumuri regionale și locale, eficiența energetică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)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 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dezvoltării sectorului privat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Criterii de identificare a necesită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dezvoltare aprobate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AB0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creării, dezvoltării parcurilor industriale, zonelor economice libere, incubatoarelor de afaceri, clusterelor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B0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B0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Document 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nic de 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rogram aprobat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ortofoliu de proiecte identificate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ondere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mijloacelor financiare prevăzute pentru 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susținerea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parcurilor industriale, zonelor economice libere, incubatoarelor de afaceri, clusterelor din Fondul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Dezvoltare, %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pentru atragerea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distribu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echitabilă în regiuni 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capital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create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Sporirea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impactului participării regiunilor în cadrul cooperării transfrontaliere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euroregiunilor. Stabilirea de noi parteneriate cu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ările din vecinătate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Parteneriate stabilite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diversificării suportului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iativelor regional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prin cooperarea cu partenerii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B0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Consiliului sectorial în domeniul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externe organizată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1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cu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financiare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organizată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dezvoltare regională promovată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prin participarea la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ele 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omisiilor interguvernamentale bilaterale, schimb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continuu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BD29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AB0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Asigurarea promovării Strategiei UE pentru Regiunea Dunării în Republica Moldova (SUERD)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consolidarea implicării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locale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regionale în ceea ce prive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 cooperarea cu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din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ările participante la strategie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B0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evenimente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organizate cu participarea exper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pe domeniile prioritare ale 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participare la minim 1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ă/eveniment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exper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și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coordonatorilor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ărilor participante, schimb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B076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continuu, proiect 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Danubeconnects” demarat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6A0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Sporirea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impactului participării regiunilor în cadrul cooperării transfrontaliere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euroregiunilor. Stabilirea de noi parteneriate cu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ările din vecinătate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E1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sesiuni de informare a poten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ialilor aplican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i, inclusiv ONG</w:t>
            </w:r>
            <w:r w:rsidR="006A0E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-uri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6A0E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agenţii de dezvoltare regională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în baza Acordului de colaborare</w:t>
            </w:r>
            <w:r w:rsidR="006A0E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între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6A0E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inisterul Dezvoltării Regionale şi Construcţiilor,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Academia de Administrare Publică</w:t>
            </w:r>
            <w:r w:rsidR="006A0EF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şi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cooperare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172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a Germaniei,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Facilitarea promovării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iativelor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în cadrul programelor transfrontaliere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transna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</w:t>
            </w:r>
            <w:r w:rsidR="00E172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ctive pentru perioada 2014-2020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E1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cursuri pentru reprezentan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E172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autorităţile administraţiei publice locale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</w:t>
            </w:r>
            <w:r w:rsidR="00E172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anagementul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еlаbоrаrеа рrоgrаmеlоr/рrоiесtеlоr) organizate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utilizării resurselor financiare publice prin asigurarea sinergiei dintre fondurile de dezvoltare dispo</w:t>
            </w:r>
            <w:r w:rsidR="00E172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nibile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86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Concept nou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172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consolidat – </w:t>
            </w:r>
            <w:r w:rsidR="00C8647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document unic de program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(2019-2021)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cofinan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 proiectelor de dezvoltare regională care contribuie la realizarea obiectivelor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sectorial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E1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Metodolog</w:t>
            </w:r>
            <w:r w:rsidR="00E172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cofinan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172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a proiectelor aprobată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c</w:t>
            </w:r>
            <w:r w:rsidR="00E1726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tre Consiliul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Coordonare a Dezvoltării Regionale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F00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F007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şi aprobarea Planului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amenajare a teritoriului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planurilor regionale de amenajare a teritoriului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0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Plan de </w:t>
            </w:r>
            <w:r w:rsidR="00F007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amenajare a teritoriului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aprobat 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Conceptului Planului </w:t>
            </w:r>
            <w:r w:rsidR="00C8647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amenajare a teritoriului național și regional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86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elaborată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aprobată 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C864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ale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de dezvoltare regională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altor actori implica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implementarea politicii de dezvoltare regională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C864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C8647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şi aprobarea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Programului de instruiri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anual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Introducerea planificării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 multianuale a proiectelor realizate din fo</w:t>
            </w:r>
            <w:r w:rsidR="00C8647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ndurile de dezvoltare regională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elaborat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Documentului </w:t>
            </w:r>
            <w:r w:rsidR="00C8647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unic de program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identificarea indicat</w:t>
            </w:r>
            <w:r w:rsidR="00C8647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orilor de rezultat (2016-2018)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C86474" w:rsidP="00C86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Document unic de program aprobat, a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pel de propuneri de proiecte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C864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teritorială a Republicii Moldova în conformitate cu Nomenclatorul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teritoriale de statistică (NUTS) al UE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C86474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Reformă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statisticilor regionale prin elaborarea produsului regional brut (PRB) în conformitate cu S</w:t>
            </w:r>
            <w:r w:rsidR="00C8647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CN, ONU-2008/SEC-2010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Statistică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3C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A465CB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Indicatori ai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produsului regional brut (PRB)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calculaţi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conformitate cu SCN, ONU-2008/SEC-20101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az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necesară pentru elaborarea PRB creată</w:t>
            </w:r>
          </w:p>
        </w:tc>
      </w:tr>
      <w:tr w:rsidR="00A465CB" w:rsidRPr="003115DA" w:rsidTr="00927DF7">
        <w:trPr>
          <w:trHeight w:val="272"/>
        </w:trPr>
        <w:tc>
          <w:tcPr>
            <w:tcW w:w="290" w:type="pct"/>
          </w:tcPr>
          <w:p w:rsidR="00A465CB" w:rsidRPr="002E2C89" w:rsidRDefault="00A465C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A465CB" w:rsidRPr="002E2C89" w:rsidRDefault="00A465CB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J. Securitate și eficiență energetică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Integrarea Republicii Moldova în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energetică europeană prin transpunerea acquis-lui Uniunii Europene în domeniul energetic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realizarea proiectelor de inter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conexiune prioritare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juridic aprobat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128 km 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ele electrice de transport reabilitate 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pînă în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anul 2018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studiului de fezabilitate privind interconectarea sistemelor electroenergetice ale Ucrainei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Republici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Moldova la sistemul ENTSO-E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de fezabilitate finalizat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proiectului 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Reabilitarea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elelor electrice de transport a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Î.S. „Moldelectrica”,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 de BERD, BEI, UE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50 km de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electrice de transport reabilitate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solu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tehnice optime de interconectare cu sistem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 electroenergetic al României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de Energetică al A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cademiei de Ştiinţe a Moldovei 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tehnice elaborate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de analiză a influen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diferitor solu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tehnice de interconexiune asup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 tarifului pentru consumatori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Institutul de Energetică al 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Academiei de Ştiinţe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elaborat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adoptarea cadrului normativ în domeniul energetic în conformitate cu prevederile Acordului de Asociere cu Uniunea Europeană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acquis-ul comunitar, în special implementarea Pachetelor energetice pentru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energiei electrice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cea a gazelor naturale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A465CB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acte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normative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egii cu privire la energia electrică (în redac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nouă)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legii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 privire la gazele naturale (în redac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nouă)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secundare 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noile legi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privire la energia electrică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gazele naturale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proiecte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secundare 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Legea cu privire la energia termică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cogenerării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 proiecte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proiectului legii privind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energetică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pentru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Energetică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lege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secundare aferente Legii nr.151 din 17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iulie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2014 privind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în materie de proiectare ecologică aplicabile produselor cu impact energetic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secundare aferente Legii nr. 44 din 27 martie 2014 privind etichetarea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produselor cu impact energetic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2.8.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 proiectului legii cu privire la 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stocurile de petrol obligatorii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Diversificarea căilor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surselor de aprovizionare cu gaze naturale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energie electrică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E25BBF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 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130 km de gazoduct construit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3.1.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Sporirea securită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energetice în sectorul gazelor naturale prin 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ionalizarea gazoductului Ungheni–Ia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tronsonului Ungheni–Chi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465C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inău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Lucrări de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gazoductului lansate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8D1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studiului de fezabilitate 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şi analiza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impactului social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mediu pentru gazoductul Ungheni-Chi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inău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D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de fezabilitate finalizat,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cord de mediu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tehnic,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de autoriza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pentru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efectuarea procedurilor legate de 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terenurilor pentru gazoductul Ungheni-Chi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inău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D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tehnic finalizat,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inute,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roceduri efectuate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Lansarea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gazoductului Ungheni-Chi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inău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D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Lucrări de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lansate,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ntreprenor general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consultant contracta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8D1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Explorarea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dezvoltarea poten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ialului propriu de resurse de gaze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în regiunea de sud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proiectului legii petrolului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8D16A4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Concesiune acordată,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l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ucrări de prospec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 a resurselor proprii demarate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Demararea lucrărilor de prospec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iune a resurselor proprii de gaze naturale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în regiunea de sud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Lucrări de prospec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 a resurselor de gaze demarate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Examinarea fezabilită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depozitului subteran d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stocare a gazelor naturale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8D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Institutul de Energetică al 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Academiei de Ştiinţe a Moldovei,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Institutul de Geologie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Seismologie al 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Academiei de Ştiinţe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8D16A4" w:rsidP="008D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Resurse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financiare identificate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s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tudiu de fezabilitate demarat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8D1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Demararea implementării proiectelor de interconexiune 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cu România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 domeniul energiei electrice 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 proiecte de interconexiune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3.4.1.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proiectului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Back-to-Back Vulcăne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+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Linia LEA 330 kV Vulcăne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ti-Chi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inău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D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de fezabilitate finalizat,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cord de 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are între Guvern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IFI semnat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3.4.2.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CF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proiectului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Back-to-Back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+</w:t>
            </w:r>
            <w:r w:rsidR="008D16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Linia România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Ungheni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de fezabilitate finalizat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3.4.3.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CF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proiectului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Sta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Back-to-Back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+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Linia LEA 400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kV Băl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Suceava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de fezabilitate actualizat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eficiente a SA „Termoelectrica” (creată în baza reorganizării sistemului termoenergetic din mun. Chi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inău),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crearea unei platforme performante de generare a energiei electrice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termice prin asigurarea moderni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zării întreprinderii respective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F0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Întreprinder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reorganizată,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pierderi de energie termică în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ele 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reduse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către anul 2018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CF093D" w:rsidP="00CF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şi aprobarea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proiectului hotărîrii Guvernului privind transferul către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locale a patrimoniului întreprinderii nou-create SA „Termoelectrica” aflat în suburbii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CF093D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Monitorizarea implementării proiectului de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 a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sectorului de alimentare centralizată cu energie termică,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 de Banca Mondială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în curs de implementare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CF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solu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dezvoltare a sistemului de evacuare a energiei electrice de la S.A. „Termoelectrica” pentru reducerea pierderilor de energie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Institutul de Energetică al 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Academiei de Ştiinţe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tehnice elaborate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proiectelor de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energetică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valorificare a surselor regenerabile de energie, inclusiv prin intermediul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pentru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Energetică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 Fondului pentru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energeti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pentru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Energetică, 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Fondul pentru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energetică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F0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150 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proiecte implementate anual, 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olum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ărilor în proiecte de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energetică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surse de energie regenerabile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Programului de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 a sectorului producerii combustibilului din biom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asă solidă în Republica Moldova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pentru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Energetică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CF093D" w:rsidP="00CF0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proiecte implementate anual,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volum de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subven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pentru procurarea cazanelor pe biocombustibil oferite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conceptului de integrare a surselor regenerabile în circuitul 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energetic al clădirilor publice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Institutul de Energetică al 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Academiei de Ştiinţe a Moldovei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Concept elaborat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Reducerea intensită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energetice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consumului specific de energie în toate sectoarele economiei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prin implementarea Programului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pentru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energetică 2011-2020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planurilor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în domeniul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energetice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CF0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 proiect aprobat,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1 raport elaborat,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ondere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consumului de resurse energetice acoperite din import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inte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nsitate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energiei primare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Planului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în domeniul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e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nergetice pentru anii 2016-2018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CF093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pentru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Energetică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Programului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pentru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energetică 2011-2020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planurilor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în domeniul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225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energetice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8225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pentru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Energetică</w:t>
            </w:r>
            <w:r w:rsidR="008225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Fondul pentru </w:t>
            </w:r>
            <w:r w:rsidR="008225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eficiență energetică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822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 </w:t>
            </w:r>
            <w:r w:rsidR="008225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pentru </w:t>
            </w:r>
            <w:r w:rsidR="008225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eficiență energetică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2011-2020 </w:t>
            </w:r>
            <w:r w:rsidR="008225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realizat la un nivel de cel puţin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50%, 2 planuri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implementate,</w:t>
            </w:r>
            <w:r w:rsidR="008225D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volum al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ărilor în proiecte 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energetică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Valorificarea surselor regenerabile de energie prin implementarea Planului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 în domeniul energiei din surse regenerabile pentru anii 2013-2020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A59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secundare aferente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  <w:r w:rsidR="00AA59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pentru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Energetică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A5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Pondere</w:t>
            </w:r>
            <w:r w:rsidR="00AA59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energiei regenerabile în consumul final brut de resurse energetice </w:t>
            </w:r>
            <w:r w:rsidR="00AA59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17% </w:t>
            </w:r>
            <w:r w:rsidR="00AA59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pînă în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anul 2018</w:t>
            </w:r>
            <w:r w:rsidR="00AA59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lan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în curs de implementare</w:t>
            </w:r>
            <w:r w:rsidR="00AA59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AA59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olum</w:t>
            </w:r>
            <w:r w:rsidR="00AA59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ărilor în proiecte de valorificare a surselor de energie regenerabilă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cadrului legislativ,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pentru o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reală, deschiderea efectivă 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stabilirea 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ului la energie în mod transparent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echitabil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Separare legală 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distribu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furnizare pentru energia elect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rică/gazele naturale finalizată, f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urnizor central de energie electrică desemnat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guvernan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corporative în întreprinderile energetice cu capital de stat,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bunei guvernări în secto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rul energetic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Guvernan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corporativă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ită,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asigurată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Acordarea suportului în asigurarea unui proces continuu, transparent, participativ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repetabil al planificării, programării regional sectoriale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identificării proiectelor în domeniul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energetice a clădirilor publice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pentru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Energetică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FF45A7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 în domeniul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energetice a clădirilor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cu 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privire la energia regenerabilă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 proiecte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secundare 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Legea privind promovarea utilizării e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nergiei din surse regenerabile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 proiecte aprobate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programului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care vizează 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sectorului biomasei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FF45A7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localită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i/institu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publice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care au fost instalate sisteme de termoficare pe bază de biomasă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politicii de formare a 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urilor la produsele petroliere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modificar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ea cadrului legal în acest sens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Politici revizuite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modificărilor 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Legea nr. 461-XV în 30 iulie 2001 privind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produselor petroliere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A4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FF45A7" w:rsidRPr="002E2C89" w:rsidTr="00927DF7">
        <w:trPr>
          <w:trHeight w:val="272"/>
        </w:trPr>
        <w:tc>
          <w:tcPr>
            <w:tcW w:w="290" w:type="pct"/>
          </w:tcPr>
          <w:p w:rsidR="00FF45A7" w:rsidRPr="002E2C89" w:rsidRDefault="00FF45A7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FF45A7" w:rsidRPr="002E2C89" w:rsidRDefault="00FF45A7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K. Transport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Strategiei de transport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logistică pe anii 2013-2022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anual implementat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Asigurarea cadrului legal vizînd dotarea vehiculelor rutiere cu limitatoare de viteză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tahografe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5B1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privind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de montare, reparare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verificare a tahografelor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limitatoarelor de viteză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5B15AB" w:rsidP="005B1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Codului feroviar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5B1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 Codului 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eroviar elaborat aproba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5B1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urarea campaniilor 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informare şi sensibilizare privind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rutieră, regulil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conduită la volan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programel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aplicare a legilor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5B1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c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mpanii cu privire la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rutieră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desfășurate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5B1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regulator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ului normativ-tehnic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asigur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implementării de către organul competent specializat a conven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Maritime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la care Republica Moldova este parte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Integrarea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elei rutiere a Republicii Moldova în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eaua europeană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5B15AB" w:rsidP="005B1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Noi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lansate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lucrări de reabilitare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modernizare 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elei de conexiune la TEN-T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continuate,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180 km de drumuri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reabilitate şi modernizate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Eficientizarea planificării lucrărilor de repara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drumurilor locale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5B15AB" w:rsidP="005B1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Concepție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eficientizare a între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inerii drumurilor locale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elaborată: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list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nouă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drumurilor publice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locale,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metodologie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a drum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urilor locale din Fondul rutier elaborate şi dezbătute public,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procedur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transmitere a drumurilor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locale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 gestiunea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publ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ice locale de nivelul al doilea iniţiată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sistemului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administrative de certificare, supraveghere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control al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feroviare, navale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din domeniul infrastructurii drumurilor, conform modelelor larg răspîndite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implementate în statele Uniunii 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Europene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Sistemul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politicii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durabile în domeniul avia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civile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 acte normative aprobate,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9 directive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27 regulamente UE transpuse în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2.2.  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Ajustarea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în domeniul transportului ru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tier la actele normative ale UE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 directive/regulamente UE transpuse în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Ajustarea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în domeniul transportului fero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viar la actele normative ale UE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 directive/regulamente UE transpuse în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Crearea, în conformitate cu practica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 a unui organ competent specializat care va asigura implementarea deplină a prevederilor acordurilor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din domeniul transpo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rtului naval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5B15AB" w:rsidP="005B1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competent specializat creat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Elaborarea, aprobarea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implementarea normelor tehnice, a standardelor europene de calitate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la proiectarea,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ia, reabilitarea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între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drumurilor, la clasificarea drumurilor conform nivelului de între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inere, periodicitate, specifica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de lucrări, tipului de îmbrăcăminte,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standardelor de cost pentru între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curentă a drumurilor pu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blice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 norme tehnice aprobate,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20 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reglementări tehnice aprobate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normelor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standardelor tehnice europene de calitate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la proiectarea,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ia, reabilitarea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între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drumurilor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5B1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 norme tehnice aprobate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20 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standarde tehnice aprobate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Formarea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implementarea sistemului de atribuire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între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 a drumurilor pe bază de contracte multianuale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contracte-pilot multianuale de între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 aprobate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primelor contracte multianuale pe bază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pentru executarea  lucrărilor de între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contracte-pilot de între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 a drumurilor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înaintate spre aprobare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contractelor multianuale pe bază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pentru executarea  lucrărilor de între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5B1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contracte multianuale pe bază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pentru executarea  lucrărilor de între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 implementate 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Continuarea lucrărilor de reabilitare a drumurilor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în proces de execu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ie, lansarea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avansarea maximă în realizarea noilor proiecte de reabilitare a drumurilor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 de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drumurilor de ocolire pentru localită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i, de reabilitare a drumurilor de conexiune cu centrele sociale (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coli, grădini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e, puncte medicale, oficii po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servicii ale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locale)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5B1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490 km 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drumuri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reabilitate,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 drumuri de ocolire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construite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 (or. Cău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eni, or. Ungheni,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or. Vulcăne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ti, s. Bahmut,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s. Giurgiule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ti)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1900 km 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drumuri locale reparate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10000 mil</w:t>
            </w:r>
            <w:r w:rsidR="005B15A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 lei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atrase pentru reabilitarea infrastructurii rutiere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5B1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mecanismului de gestionare a mijloacelor Fondului rutier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de gestionare elaborat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Reabilitarea drumurilor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în proces de execu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ie, lansarea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avansarea maximă în realizarea noilor proiecte de reabilitare a drumurilor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 de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drumurilor de ocolire pentru localită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86F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586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310 km </w:t>
            </w:r>
            <w:r w:rsidR="00586F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drumuri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reabilitate</w:t>
            </w:r>
            <w:r w:rsidR="00586F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 drumuri de ocolire </w:t>
            </w:r>
            <w:r w:rsidR="00586F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construite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(or. Cău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eni, or. Ungheni)</w:t>
            </w:r>
            <w:r w:rsidR="00586F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835 km </w:t>
            </w:r>
            <w:r w:rsidR="00586F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drumuri locale reparate</w:t>
            </w:r>
            <w:r w:rsidR="00586F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4000 mil</w:t>
            </w:r>
            <w:r w:rsidR="00586F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. lei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atrase pentru reabilitarea infrastructurii rutiere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Lansarea unui proiect comun Moldova, România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Ucraina, care să prevadă conectarea acestor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 printr-un serviciu feroviar de transport pasageri de </w:t>
            </w:r>
            <w:r w:rsidR="00D9249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mare viteză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Memorandum de în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elegere încheiat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D92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</w:t>
            </w:r>
            <w:r w:rsidR="00E9364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grupului de lucru privind elaborarea proiectului comun Moldova, România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Ucraina vizînd conectarea acestor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 printr-un un serviciu feroviar de tr</w:t>
            </w:r>
            <w:r w:rsidR="00D9249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ansport pasageri de mare viteză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Grup creat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Introducerea standardelor europene de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calitate la toate tipurile de transport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politicilor destinate modernizării infrastructurii, parcului de mijloace de transport antrenate în serviciile de transport regulat de pasageri, sporirea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serviciilor de transport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introducerea auditului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9249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rutiere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Standarde de calitate introduse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7.1.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Introducerea auditului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9249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rutiere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Audit de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rutieră implementat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de către 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 a serviciilor electronice e-Autoriza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 inclusiv e-CEMT (Autoriza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Conferin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Europene a Mini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trilor de Transport),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sistemului de management inteligent integrat în transporturile rutiere, oferirea accesului la procurarea de servicii prin sisteme de vînzări electronice, introducerea biletului electronic etc.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92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</w:t>
            </w:r>
            <w:r w:rsidR="00D9249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vî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nzare</w:t>
            </w:r>
            <w:r w:rsidR="00D9249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e-Biletelor implementat,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D9249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hid cu privire la tehnologiile inteligente în transporturile publice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Dezvoltarea/implementarea 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„e-Autoriza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transport” (solicitarea, eliberarea, repartizarea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analiza cererilor online de autoriza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unitare pentru efectuarea transporturilor auto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de mărfuri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97C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călători) în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baza Platformei de management al con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97C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inutului (ECMP)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D9249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definitivat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unui mecanism de dezvoltare sustenabilă a operatorilor de transport public, inclusiv prin crearea unui cadru normativ transparent, expectabil, a unui mediu competitiv, nediscriminatoriu, care ar oferi acces companiilor moldovene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la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ele externe ale serviciilor de transport, pentru dezvoltarea Republicii Moldova ca centru regional de tranzit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com</w:t>
            </w:r>
            <w:r w:rsidR="00A97C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baterea transporturilor ilicite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implementat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240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Revizuirea politicii tarifare în Complexul </w:t>
            </w:r>
            <w:r w:rsidR="009240F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portuar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Giurgiule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în vederea creării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240F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favorabile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 utilizarea complexului portuar  în calitate de punct final al navelor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97CD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i/sau de tranzit al acestora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92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Politic</w:t>
            </w:r>
            <w:r w:rsidR="00D9249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tarifară aprobată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240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Combaterea transportului ilicit de călători pe teritoriul Republicii Moldova, conform prevederilor Ordinului comun </w:t>
            </w:r>
            <w:r w:rsidR="009240F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al Ministerului Transporturilor și Infrastructurii Drumurilor, Ministerului Afacerilor Interne şi Ministerului Finanţelor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vizînd problema dată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A2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Ordin comun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aprobat privind combaterea transportului ilicit de călători pe teritoriul </w:t>
            </w:r>
            <w:r w:rsidR="00FA249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ţării elaborat și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politicilor de implementare a obliga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de deservire publică în transportul public </w:t>
            </w:r>
            <w:r w:rsidR="00FA249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feroviar interurban de pasageri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implementat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FA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Organizarea </w:t>
            </w:r>
            <w:r w:rsidR="00FA249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de echipamente IT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A249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software informatic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Companie </w:t>
            </w:r>
            <w:r w:rsidR="007A111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selectată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Lansarea procesului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realizarea lucrărilor de reabilit</w:t>
            </w:r>
            <w:r w:rsidR="007A111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a infrastructurii feroviare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7A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A111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linii prioritare reabilitate</w:t>
            </w:r>
            <w:r w:rsidR="007A111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7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tren 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ionate,</w:t>
            </w:r>
            <w:r w:rsidR="007A111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modernizate,</w:t>
            </w:r>
            <w:r w:rsidR="007A111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date în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exploatare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Selectarea companiei pentru efectuar</w:t>
            </w:r>
            <w:r w:rsidR="00F0257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ea studiului de prefezabilitate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Companie selectată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B13939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studiului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prefezabilitate pentru 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eabilitarea liniilor prioritare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de prefezabilitate efectuat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lansarea ter</w:t>
            </w:r>
            <w:r w:rsidR="00B1393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minalelor logistice multimodale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 proiecte privind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terminalelor</w:t>
            </w:r>
            <w:r w:rsidR="00B1393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Identificarea </w:t>
            </w:r>
            <w:r w:rsidR="00B1393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surselor financiare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B13939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Resurse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financiare identificate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B1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Selectarea companiei pentru </w:t>
            </w:r>
            <w:r w:rsidR="00B1393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studiului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prefezabilitate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Companie selectată pentru </w:t>
            </w:r>
            <w:r w:rsidR="00B1393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studiului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prefezabilitate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Extinderea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modernizarea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portuare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navigabilită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rîurilor Nistru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Prut (pînă la Ungheni) în scopul conectării la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elele logistice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ionale. Stimularea accesului operatorilor la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serviciilor de transport naval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sporirea gradului de integr</w:t>
            </w:r>
            <w:r w:rsidR="00B1393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cu alte tipuri de transport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1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Port modernizat,</w:t>
            </w:r>
            <w:r w:rsidR="00B1393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aviga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1393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 Prut restabilită pînă la Ungheni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Regulamentului privind efectuarea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supravegherea lucrărilor de între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</w:t>
            </w:r>
            <w:r w:rsidR="00B1393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ere a căilor navigabile interne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proiect tehnic privind atragerea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în scopul dotării Complexului portuar Giurgiule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cu instala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echipamente pentru preluarea, stocarea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utilizarea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eurilor de </w:t>
            </w:r>
            <w:r w:rsidR="00B1393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 bordul navelor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</w:t>
            </w:r>
            <w:r w:rsidR="00FF45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FF4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înaintat spre aprobare</w:t>
            </w:r>
          </w:p>
        </w:tc>
      </w:tr>
      <w:tr w:rsidR="00BC679F" w:rsidRPr="002E2C89" w:rsidTr="00927DF7">
        <w:trPr>
          <w:trHeight w:val="255"/>
        </w:trPr>
        <w:tc>
          <w:tcPr>
            <w:tcW w:w="290" w:type="pct"/>
          </w:tcPr>
          <w:p w:rsidR="00BC679F" w:rsidRPr="002E2C89" w:rsidRDefault="00BC679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BC679F" w:rsidRPr="002E2C89" w:rsidRDefault="00BC679F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L. Construcții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Eliminarea constrîngerilor de ordin administrativ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normativ pentru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actelor permisive în sectorul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– promovarea Codului urbanismului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C679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proceduri reduse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2E2C89" w:rsidP="002E2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proiectului Codului </w:t>
            </w:r>
            <w:r w:rsidR="00BC679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rbanismului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BC679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2E2C89" w:rsidP="002E2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Modificarea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completarea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abrogarea unor hotărîri ale Guvernului (H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otărîrea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uvernului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nr. 360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25 iunie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1996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otărîrea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uvernului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nr. 579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17 octombrie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1991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2E2C89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Modificări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Reformarea sistemului de emitere a certificatelor de urbanism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autoriza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prin reducerea numărului de proceduri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termenului de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acestora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reformat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2E2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="002E2C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completarea Hotărîrii Guvernului nr. 285 din 23 mai 1996 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 privire la aprobarea Regulamentului de receptie a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instala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aferente"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2E2C89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modificată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Continuarea reformării sistemului de reglementare tehnică a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2E2C89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Reformă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implementată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cadrului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în domeniul reglementării tehnice a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consolidat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prin: atestarea speciali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tilor; verificarea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expertizarea documenta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proiect; efectuarea controlului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lucrărilor de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producerii materialelor de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2E2C89" w:rsidP="002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Seminare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instruire a membrilor comitetelor tehnice pentru reglementări în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organizate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2E2C89" w:rsidP="002E2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hotărîrii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Guvernului privind implementarea principiului de ghi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 unic la verificarea documenta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de proiect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deviz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2E2C89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resurselor umane în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domeniul reglementării tehnice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seminare de instruire a membrilor comitetelor tehnice pentru reglementări în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organizate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Facilitarea implementării inova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tehnologiilor noi în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producerea materialelor de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2E2C89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 a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inova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tehnologiilor noi în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2E2C89" w:rsidP="002E2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prin hotărîre de Guvern a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Regulamentului de stabilire a unor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armonizate pentru comercializarea produselor pentru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2E2C89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Reformarea sistemului de reglementare tehnică a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prin armoniz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area cu reglementările europene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juridic adoptat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2E2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Alinierea abordării în domeniul reglementării tehnice a domeniului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la tendin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2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Foi de parcurs pentru adoptarea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standardelor europene în domenii specifice (Eurocoduri – standarde europene pentru proiectarea structurilor;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energetică a clădirilor; securitate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sănătate pe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ș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antiere etc.) elaborate, 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rogram multianual de elaborare/revizuire a reglementărilor tehnice în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armonizare a acestora cu standardele europene întocmit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6.2.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Sporirea gradului de informare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în domeniul reglementării tehnice a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iilor, </w:t>
            </w:r>
            <w:r w:rsidR="00BC679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2E2C89" w:rsidP="002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Acces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 baza de date a documentelor normative în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simplificat,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1 buletin informativ electronic periodic în domeniul reglementării tehnice a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difuzat,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ortal „e-Documente normative în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ii” (e-DNC.gov.md)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funcțional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ecanism de publicare a documentelor normative în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perfecționat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2E2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cadrului legislativ secundar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reglementărilor tehnice pentru realizarea Legii nr.128 din 11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iulie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2014 privind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energetică a clădirilor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  <w:r w:rsidR="00BC679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pentru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Energetică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2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Cadru juridic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reglementări tehnice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Reformarea modului de gestionare a fondului locativ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adoptarea noi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Legi cu privire la condominiu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  <w:r w:rsidR="00BC679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pentru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Energetică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2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Reform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proiectului d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lege cu privire la condominiu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  <w:r w:rsidR="00BC679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pentru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Energetică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minime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energetică a clădirilor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elaborarea Programului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reabilitar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termică a blocurilor locative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2E2C89" w:rsidP="002E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Mese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rotunde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seminare pentru promovarea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minime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energetică a clădirilor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organizate, p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rogram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elaborat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9.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politicilor de asigurare cu locuin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a tinerilor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categoriilor de persoane socialmente vulnerabile, inclusiv prin realizarea proiectelor de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locuin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pentru categoriile de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realizate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2E2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Participarea la elaborarea Raportului </w:t>
            </w:r>
            <w:r w:rsidR="002E2C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național 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Republicii Moldova pentru Conferin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Unite HABITAT III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Raport elaborat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recomandărilor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observa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Comitetului ONU pentru Dreptur</w:t>
            </w:r>
            <w:r w:rsid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Persoanelor cu Dizabilităti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Măsuri realizate din Planul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2E2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politicilor de asigurare cu locuin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a tinerilor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categoriilor de persoane socialmente vulnerabile, inclusiv prin realizarea proiectelor de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locuin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pentru categoriile de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C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Circa 400 de locuin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construite în cadrul Proiectului de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locuin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pentru păturile socialmente vulnerabile</w:t>
            </w:r>
          </w:p>
        </w:tc>
      </w:tr>
      <w:tr w:rsidR="002E2C89" w:rsidRPr="003115DA" w:rsidTr="00927DF7">
        <w:trPr>
          <w:trHeight w:val="294"/>
        </w:trPr>
        <w:tc>
          <w:tcPr>
            <w:tcW w:w="290" w:type="pct"/>
          </w:tcPr>
          <w:p w:rsidR="002E2C89" w:rsidRPr="002E2C89" w:rsidRDefault="002E2C8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2E2C89" w:rsidRPr="002E2C89" w:rsidRDefault="002E2C89" w:rsidP="00E61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M. Societatea informațională, tehnologia informației și comunicațiilor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multisectorială a Strategiei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dezvoltare a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F187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„Moldova Digitală 2020”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Strategie implementată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B33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B3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şi aprobarea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proiectului de </w:t>
            </w:r>
            <w:r w:rsidR="00B3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ege privind </w:t>
            </w:r>
            <w:r w:rsidR="00B3302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infrastructura națională de date spațiale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B3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B33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B3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şi aprobarea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proiectului Strategiei </w:t>
            </w:r>
            <w:r w:rsidR="00B3302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infrastructurii naționale de date spațiale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B3302C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 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prin hotărîre de Guvern a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Conceptului Sistemului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informațional automatizat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„Registrul turismului”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Turismului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B3302C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infrastructurii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electronice, cu extinderea accesului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conectivită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 crearea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dezvoltare continuă 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elelor publice de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electronice în bandă largă, implementarea serviciului universal în domeniul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electronice, reglementarea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gestionarea eficientă a spectrului de frecven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3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radio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B3302C" w:rsidP="00B33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penetrare 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internetului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bandă largă de 17 %,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isponibilitate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accesării în 90% d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intre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localită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internetului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bandă largă prin intermediul a 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2 furnizori de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servicii de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electronice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B33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B3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şi aprobarea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proiectul</w:t>
            </w:r>
            <w:r w:rsidR="00B3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B3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egii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electronice în redac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nouă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B3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Programului de dezvoltare 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3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elelor de bandă largă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Programului serviciului universal în domeniul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3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electronice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B3302C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prin hotărîre de Guvern a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Reglementării tehnice „Echipamente radio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recunoa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conformită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acestora”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B3302C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Tranzi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la televiziunea analogică terestră la cea digitală terestră cu acoperire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3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B33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Televiziune digitală cu acoperire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pînă în 2018, 2 multiplexe digitale cu acoperire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  <w:r w:rsidR="00B3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funcţionale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B3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cel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95% din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B3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acoperită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 semnalul serviciilor de programe TV difuzate prin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elele de televiziune digitală terestră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unei campanii de informare a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cu privire la diferite aspecte 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de tranzi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3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la televiziunea digitală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B3302C" w:rsidP="00B33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Spoturi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informative elaborate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p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agină web de informare creată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actualizată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B33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</w:t>
            </w:r>
            <w:r w:rsidR="00B3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şi aprobarea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B3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otărîrii de Guvern cu privire la dotarea cu convertoare pentru televiziunea digitală terestră a familiilor defavorizate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94742E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Dotarea cu conver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toare a familiilor defavorizate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Cot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procentuală a familiilor asigurate cu convertoare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Eficientizarea administrării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utilizării în comun a infrastructurii asociate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elelor publice de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electronice existente,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concuren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serviciilor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94742E" w:rsidP="00947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Rată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100% de edificii civile noi echipate cu infrastructură de acces pentru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de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electronice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94742E" w:rsidP="00947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 şi p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romovarea proiectului de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ege privind accesul pe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utilizarea partajată a infrastructurii asociate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elelor publice de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electronice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94742E" w:rsidP="00947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prin hotărîre de Guvern a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Metodologiei de calculare a tarifelor maxime pentru exercitarea dreptului de acces pe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publice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i/sau utilizare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partajată a infrastructurii fizice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94742E" w:rsidP="00947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Agenţi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Naţională</w:t>
            </w:r>
            <w:r w:rsidRP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 Reglementare în Comunicaţii Electronice şi Tehnologia Informaţiei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Metodologie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şi aprobarea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Normelor tehnice specifice pentru autorizarea lucrărilor de construire (instalare) 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elelor publice de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electronice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elementelor de infrastructură asociată acestor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Infrastructurii Drumurilor,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Norme tehnice aprobate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Liberalizarea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dezvoltarea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serviciilor po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 diversită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accesului la serviciile po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Servicii po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tale privind po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ta de scrisori în segmentul 350 g - 2000 g liberalizate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proiectului 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egii 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şi aprobarea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Regulilor privind prestarea serviciilor po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Reguli aprobate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pentru 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valorificarea con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digital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Pondere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care vizualizează/descarcă con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inutul digital de 41%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Programului privind 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rearea, 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valorificarea con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inutului digital din Republica Moldova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Ajustarea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în domeniul drepturilor de autor/proprietă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intelectuale în contextul digitizării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accesării online a con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inutului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Stat pentru Proprietatea Intelectuală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IBN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de Dezvoltare a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 A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cademiei de Ştiinţe a Moldovei 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% 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reviste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ifice înregistrate în IBN,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% 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din cadrul revistelor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ifice disponibile online în IBN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gradului de alfabetizare digitală, dezvoltarea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digitale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incluziunii digitale. Sporirea gradului de securitate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încredere în spa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iul digital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94742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Informației și Comunicaț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Număr/cot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programelor curriculare actualizate,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umăr/cot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programelor în cadrul universită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oferite în format electronic,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umăr/cot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candida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admi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online la universită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7.1.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Actualizarea Curriculumului la disciplina </w:t>
            </w:r>
            <w:r w:rsidR="0094742E" w:rsidRPr="0094742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Informatica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Curriculum 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actualizat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1D0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Sistemului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certificare a 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digitale ale absolven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</w:t>
            </w:r>
            <w:r w:rsidR="001D0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ntului general obligatoriu,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cadrelor didactice din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ămîntul general 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creat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cadrului normativ-juridic privind instruirea la distan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unei viziuni strategice intersectoriale, stabilirea obiectivelor specifice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determinarea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necesare pentru asigurarea securită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ibernetice a Republicii Moldova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Afacerilor Interne,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Apărării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Document de politici privind asigurarea securită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cibernetice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necesare pentru ridicarea competitivită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industriei IT pe plan regional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prin adoptarea Legii privind parcurile din industria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Strategiei sectoriale de sporire a competitivită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industriei IT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94742E" w:rsidP="00947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Volum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exportului produselor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serviciilor TIC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majorat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 15%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cifră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afaceri în sectorul TIC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crescută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pînă la 9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mld.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lei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proiectului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privind parcurile din industria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lege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proiectelor 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acte normative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legislative necesare pentru crearea parcurilor din industria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de acte normativ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şi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legislative aprobate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cadrului legislativ-normativ necesar pentru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pînă în anul 2020 a facilită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fiscale pentru companii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IT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94742E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normativ-legislativ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Ajustarea bazei juridico-normative pentru implementarea Cadrului de interoperabilitate guvernamental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recomandărilor privind interconectarea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interoperabilitatea con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inutului/resurselor autohtone. Implementarea accesului la registrele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bazele de date de importan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pentru toate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publice centrale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locale, în concordan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cu atribu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acestor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normativ ajustat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cadrului legal în vederea asigurării creării arhivei electronice în sistemul de cadastru (modificarea Legii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cadastrului bunurilor imobile)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cadrului legal în vederea optimizării procesului de formare a bunurilor imobile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(modificarea </w:t>
            </w:r>
            <w:r w:rsidR="0094742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Legii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 privire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la formarea bunurilor imobile)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10.3.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Conceptului R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egistrului de stat al adreselor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Concept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 Registrului de </w:t>
            </w:r>
            <w:r w:rsidR="0094742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stat al adreselor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probarea h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otăr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rii de Guvern privind denumirea arterelor de </w:t>
            </w:r>
            <w:r w:rsidR="0094742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circulație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zonelor de circula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publică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numerotarea obiectelor adresabil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2015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94742E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47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şi aprobarea proiectului 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egii cu privire la Registrul obiectelor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tehnico-edilitare (ROITE)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Sistemului </w:t>
            </w:r>
            <w:r w:rsidR="0094742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informațional </w:t>
            </w:r>
            <w:r w:rsidR="009474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ROITE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Coordonarea creării sistemelor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automatizate concomitent cu re-ingineria proceselor existente de acordare a serviciilor publice, în scopul prestării acestora în format electronic. Implementarea documentului electronic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facilitarea utilizării la maximum a semnăturii digitale la solicitarea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prestarea tuturor serviciilor publice prestate de către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412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publice centrale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41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Pondere</w:t>
            </w:r>
            <w:r w:rsidR="004412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care folose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 semnătura digitală</w:t>
            </w:r>
            <w:r w:rsidR="004412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ondere</w:t>
            </w:r>
            <w:r w:rsidR="004412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serviciilor publice accesibile online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realizarea programelor se</w:t>
            </w:r>
            <w:r w:rsidR="004412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ctoriale privind e-Transformarea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Ministere</w:t>
            </w:r>
            <w:r w:rsidR="004412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administrative centrale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Programe aprobate sincronizate cu Programul </w:t>
            </w:r>
            <w:r w:rsidR="004412D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strategic de modernizare tehnologică a Guvernării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Centrului de excelen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în domeniul IT, în parteneriat cu companii multina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412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donatori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412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412D0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excelen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în domeniul IT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Utilizarea tehnologiilor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moderne pentru ridicarea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serviciilor în cazuri de urgen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prin crearea Serviciului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unic pentru apelurile de urgen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412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112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441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unic pentru apelurile de urgen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112 creat,</w:t>
            </w:r>
            <w:r w:rsidR="004412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</w:t>
            </w:r>
            <w:r w:rsidR="004412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apeluri de urgen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procesate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şi aprobarea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Programului privind implementarea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dezvoltarea Serviciului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unic pentru apelurile de urgen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112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aprobat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13.2.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2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şi aprobarea h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otăr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rii Guvernului privind crearea Serviciului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unic pentru apelurile de urgen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112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927DF7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13.3.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2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şi aprobarea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proiectul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otăr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rii Guvernului privind crearea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Regulamentului Comitetului interdepartamental pentru asigurarea interac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iunii dintre </w:t>
            </w:r>
            <w:r w:rsidR="00927D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Serviciul național unic pentru apelurile de urgență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112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serviciile specializate de urgen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927DF7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1D0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şi aprobarea h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otăr</w:t>
            </w:r>
            <w:r w:rsidR="001D0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rii Guvernului cu privire la aprobarea Conceptului tehnic al Sistemului </w:t>
            </w:r>
            <w:r w:rsidR="00927D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informațional automatizat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al </w:t>
            </w:r>
            <w:r w:rsidR="00927D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Serviciului </w:t>
            </w:r>
            <w:r w:rsidR="00927D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național unic pentru apelurile de urgență 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112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927DF7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14.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Sporirea nivelului de securitate a registrelor publice de importan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statală, în primul rînd a Registrului de stat al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gradului necesar de securitate a documentelor de identitate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călătorie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92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Securitate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registrelor publice 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(Registrul de stat al populaţiei, Registrul de stat al unităţilor de drept)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asigurată,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g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rad de securitate a documentelor de identitate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călătorie asigurat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area de către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publice a tuturor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interes public în format electron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ic pe portalul datelor deschise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92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(Centrul de Guvernare Electronică),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ministere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administrative centrale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927DF7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Seturi de date publicate (ş</w:t>
            </w:r>
            <w:r w:rsidR="004F3C1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actualizate) pe portalul www.date.gov.md</w:t>
            </w:r>
          </w:p>
        </w:tc>
      </w:tr>
      <w:tr w:rsidR="004F3C11" w:rsidRPr="003115DA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15.1.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2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planurilor anuale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deschidere a datelor guvernamentale pe portalul date.gov.md</w:t>
            </w:r>
          </w:p>
        </w:tc>
        <w:tc>
          <w:tcPr>
            <w:tcW w:w="1151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(Centrul de Guvernare Electronică), 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ministere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administrative centrale</w:t>
            </w: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92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Planuri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anuale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deschidere a datelor guvernamentale pe portalul date.gov.md aprobate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implementate</w:t>
            </w:r>
          </w:p>
        </w:tc>
      </w:tr>
      <w:tr w:rsidR="004F3C11" w:rsidRPr="002E2C89" w:rsidTr="00927DF7">
        <w:trPr>
          <w:trHeight w:val="506"/>
        </w:trPr>
        <w:tc>
          <w:tcPr>
            <w:tcW w:w="290" w:type="pct"/>
          </w:tcPr>
          <w:p w:rsidR="004F3C11" w:rsidRPr="002E2C89" w:rsidRDefault="00E9364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</w:t>
            </w:r>
          </w:p>
        </w:tc>
        <w:tc>
          <w:tcPr>
            <w:tcW w:w="2143" w:type="pct"/>
            <w:shd w:val="clear" w:color="auto" w:fill="auto"/>
          </w:tcPr>
          <w:p w:rsidR="004F3C11" w:rsidRPr="002E2C89" w:rsidRDefault="004F3C11" w:rsidP="0092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Încheierea de acorduri de cooperare la nivel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pentru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răspuns în cazul unor atacuri cibernetice majore</w:t>
            </w:r>
          </w:p>
        </w:tc>
        <w:tc>
          <w:tcPr>
            <w:tcW w:w="1151" w:type="pct"/>
            <w:shd w:val="clear" w:color="auto" w:fill="auto"/>
          </w:tcPr>
          <w:p w:rsidR="004F3C11" w:rsidRDefault="004F3C11" w:rsidP="0092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Apărării,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 (C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entrul de Telecomunicaţii Speciale)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  <w:p w:rsidR="00364A1B" w:rsidRPr="002E2C89" w:rsidRDefault="00364A1B" w:rsidP="0092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26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4F3C11" w:rsidRPr="002E2C89" w:rsidRDefault="004F3C11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Negocieri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iate</w:t>
            </w:r>
          </w:p>
        </w:tc>
      </w:tr>
      <w:tr w:rsidR="00A7602D" w:rsidRPr="003115DA" w:rsidTr="00927DF7">
        <w:trPr>
          <w:trHeight w:val="222"/>
        </w:trPr>
        <w:tc>
          <w:tcPr>
            <w:tcW w:w="290" w:type="pct"/>
          </w:tcPr>
          <w:p w:rsidR="00A7602D" w:rsidRPr="002E2C89" w:rsidRDefault="00A7602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A7602D" w:rsidRPr="002E2C89" w:rsidRDefault="00A7602D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V. JUSTI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IA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DREPTURILE OMULUI</w:t>
            </w:r>
          </w:p>
        </w:tc>
      </w:tr>
      <w:tr w:rsidR="00A7602D" w:rsidRPr="003115DA" w:rsidTr="00927DF7">
        <w:trPr>
          <w:trHeight w:val="313"/>
        </w:trPr>
        <w:tc>
          <w:tcPr>
            <w:tcW w:w="290" w:type="pct"/>
          </w:tcPr>
          <w:p w:rsidR="00A7602D" w:rsidRPr="002E2C89" w:rsidRDefault="00A7602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A7602D" w:rsidRPr="002E2C89" w:rsidRDefault="00A7602D" w:rsidP="00DF1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A. Asigurarea continuită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finalită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ii reformelor în justi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A7602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implementării eficiente a Strategiei de reformă a sectorului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pentru anii 2011-2016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consolidarea rezultatelor acesteia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Reforme implementate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A7602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publicarea rapoartelor de progres privind implementarea Strategiei de reformă a sectorului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pentru anii 2011-2016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 – trimestrul III,  2016</w:t>
            </w:r>
          </w:p>
          <w:p w:rsidR="00364A1B" w:rsidRPr="002E2C89" w:rsidRDefault="00364A1B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Rapoarte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A7602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actualizării paginii web a Ministerului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cu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referitoare la implementarea Strategiei de reformă a sectorului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pentru anii 2011-2016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Lunar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Pagină web actualizată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A7602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mecanismului de consultare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cooperare cu societatea civilă, actorii neguvernamentali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donatorii externi prin organizarea întrunirilor ordinare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tematice cu partenerii de dezvoltare,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actualizarea platformei web de coordonare a listei de priorită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externă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 întruniri organizate,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platformă actualizată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A7602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1.4.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mecanismului de monitorizare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coordonare a implementării Strategiei de reformă a sectorului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pentru anii 2011-2016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Lunar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610ED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lunare ale celor 7 grupuri de lucru pentru monitorizarea implementării Strategiei organizate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A7602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1.5.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documentului de politici privind monitorizarea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evaluarea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Strategiei de reformă a sectorului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pentru anii 2011-2016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Document(e) de politici elaborat(e)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A7602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1.6.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Elaborarea, după caz, a proiectului unui document nou pentru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modernizarea continuă a sectorului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document elaborat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A7602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1.7.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proiectului noii legi cu privire la actele normative, inclusiv a temeiurilor legale pentru crearea 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e-Legisla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promovat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A7602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1.8.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proiectului hotărîrii de Guvern privind metodologia evaluării ex-ante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de act normativ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A7602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1.9.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proiectelor de acte normative pentru reglementarea modului de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utilizare a 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e-Legisla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Proiecte de acte normative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</w:t>
            </w:r>
            <w:r w:rsidR="006C16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6C166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1.10.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Testarea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Sistem</w:t>
            </w:r>
            <w:r w:rsidR="006C16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C16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e-Legisla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C16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C16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  <w:r w:rsidR="006C16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publice centrale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40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testat,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istem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6C166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1.11.</w:t>
            </w:r>
          </w:p>
        </w:tc>
        <w:tc>
          <w:tcPr>
            <w:tcW w:w="2143" w:type="pct"/>
            <w:shd w:val="clear" w:color="auto" w:fill="auto"/>
          </w:tcPr>
          <w:p w:rsidR="00927DF7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Organizarea instruirilor 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pentru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personalul implicat în procesul de crea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legislativă în următoarele domenii:</w:t>
            </w:r>
          </w:p>
          <w:p w:rsidR="00927DF7" w:rsidRDefault="00927DF7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-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tehnica legislativă;</w:t>
            </w:r>
          </w:p>
          <w:p w:rsidR="00927DF7" w:rsidRDefault="00927DF7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mecanismul evaluării ex-ante;</w:t>
            </w:r>
          </w:p>
          <w:p w:rsidR="00A7602D" w:rsidRPr="002E2C89" w:rsidRDefault="00927DF7" w:rsidP="0092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utilizarea 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e-Legisla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C16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Instruiri organizate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Optimizarea hăr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de judecată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specializarea judecătorilor,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crearea completelor  specializate,  inclusiv în judecătoriile de primă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ă, pentru a asigura calitatea deciziilor, repartizarea aleatorie eficientă a dosarelor,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administrării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optimizarea cheltuielilor de între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de judecat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40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(Departamentul de 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dministrare 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j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udecătorească)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40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Grad de optimizare a hăr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roiect de act normativ aprobat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proiectului legii privind reorganizarea sistemului judecătoresc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40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Planului de reamplasare a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de judecată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405AEC" w:rsidP="0040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(Departamentul 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dministrare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j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udecătorească)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elaborat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graduală a Planului de reamplasare a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de judecată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405AEC" w:rsidP="0040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(Departamentul 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dministrare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j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udecătorească)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implementat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2.4.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Efectuarea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implementarea configurărilor necesare în Programul Integrat de Gestionare a 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Dosarelor (PIGD)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 a asigura crearea completelor specializate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40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(Departamentul de 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dministrare Judecătorească)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40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decurs de 1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 de la intrarea în vigoare a Legii privind reorganizarea sistemului judecătoresc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405AEC" w:rsidP="0040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 Integrat de Gestionare a Dosarelor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configurat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mecanismului de gestionare electronică a dosarelor, inclusiv pentru a asigura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judecătorilor specializa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(după caz, a completelor de judecători) î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cadrul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optimizate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40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(Departamentu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 de administrare judecătorească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consolidat</w:t>
            </w:r>
          </w:p>
        </w:tc>
      </w:tr>
      <w:tr w:rsidR="00A7602D" w:rsidRPr="003115DA" w:rsidTr="00927DF7">
        <w:trPr>
          <w:trHeight w:val="223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inerea Programului 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Integrat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Gestionare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Dosarelor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sistemelor de înregistrare audio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de judecată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40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 (Departamentul de administrare judecătoreasc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40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 privind 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Programului Integrat de Gestionare a Dosarelor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aprobat,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versiunea 4.1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acestuia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implementată în toate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ele 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 din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ară, 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apoarte privind repartizarea aleatorie a dosarelor prin intermediul 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instruire în vederea utilizării versiunii 4.1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Programului Integrat de Gestionare a Dosarelor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40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(Departamentu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 de administrare judecătorească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40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80 de utilizatori 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ai programului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instrui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Efectuarea unui sondaj privind </w:t>
            </w:r>
            <w:r w:rsidR="00405AE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radul de mul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umire a utilizatorilor </w:t>
            </w:r>
            <w:r w:rsidR="0044696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Programului Integrat de Gestionare a Dosarelor în ceea ce prive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4696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prestarea s</w:t>
            </w:r>
            <w:r w:rsidR="0044696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erviciilor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4696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tehnică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446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44696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(Departamentu</w:t>
            </w:r>
            <w:r w:rsidR="0044696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 de administrare judecătorească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Sondaj efectuat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3.4.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Monitorizarea implementării Planului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 pe anii 2014-2017 pentru modernizarea infrastructurii </w:t>
            </w:r>
            <w:r w:rsidR="0044696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sistemului judiciar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446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44696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(Departamentu</w:t>
            </w:r>
            <w:r w:rsidR="0044696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 de administrare judecătorească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446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Raport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 pe pagina web a M</w:t>
            </w:r>
            <w:r w:rsidR="0044696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inisterului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J</w:t>
            </w:r>
            <w:r w:rsidR="0044696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4696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Portalul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judecată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mecanismului de numire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 a judecătorilor.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Revizuirea normelor privind vechimea în muncă pentru accederea în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judecător la cur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de apel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 Curtea Supremă de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 reglementarea posibilită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numire în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de judecată de toate nivelurile a persoanelor cu înalte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morale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profesionale di</w:t>
            </w:r>
            <w:r w:rsidR="0044696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afara sistemului judecătoresc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44696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consolidat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proiectelor de modificare a Constitu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Republicii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44696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cadrului normativ conex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aprobat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remis Cur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Constitu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Revizuirea normelor de procedură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organizare a sistemului judecătoresc pentru asigurarea independen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interne a judecătorilor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excluderea oricărei implicări din afară în procesul de examinare a cauzelor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3E52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Consiliul Superior al Magistraturii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3E5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Analiză efectuată</w:t>
            </w:r>
            <w:r w:rsidR="003E52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3E52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orme revizuite</w:t>
            </w:r>
            <w:r w:rsidR="003E52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cursuri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Analiza normelor de procedură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 organizare a sistemului judecătoresc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i, </w:t>
            </w:r>
            <w:r w:rsidR="003E52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dacă este cazul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elaborarea modificărilor </w:t>
            </w:r>
            <w:r w:rsidR="003E52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cadrul normativ în vederea excluderii oricărei implicări din afară în procesul de examinare a cauzelor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3E52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Consiliul Superior al Magistraturii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3E52F7" w:rsidP="003E5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entru elaborarea raportului 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II, 2016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 elaborarea proiectului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dacă este cazul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3E5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Analiză efectuată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recomandări formulate,</w:t>
            </w:r>
            <w:r w:rsidR="003E52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de modificare a cadrului normativ </w:t>
            </w:r>
            <w:r w:rsidR="003E52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elaborat, dacă este cazul,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3E52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examinat în Guvern 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cursurilor de instruire pentru personalul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responsabil de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cu publicul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3E5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3E52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3E52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Consiliul Superior al Magistraturii</w:t>
            </w:r>
            <w:r w:rsidR="003E52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3E52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Cursuri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A7602D" w:rsidRPr="003115DA" w:rsidTr="00927DF7">
        <w:trPr>
          <w:trHeight w:val="81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Monitorizarea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contribuirea la implementarea eficientă a Legii cu privire la răspunderea disciplinară a judecătorilor. Clarificarea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ale Inspec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Judiciare prin extinderea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acesteia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Consiliul Superior al Magistraturii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societatea civilă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Monitorizarea implementării Legii cu privire la răspunderea disciplinară a judecătorilor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Consiliul Superior al Magistraturii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societatea civilă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632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Monitorizare efectuată, 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ecomandări formulate în vederea consolidării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ale Inspec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Judiciare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7.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Diminuarea duratei proceselor prin limitarea numărului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civile introduse abuziv, reducerea la minimum a necesită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 păr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la proces, degrevarea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de cauze de importan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redusă, modernizarea procesului de citare, simplificarea documentară a p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rocedurilor de executare silită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de act normativ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unor acte legislative, în vederea diminuării duratei proceselor prin limitării numărului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civile introduse abuziv, reducerii la minimum a necesită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 păr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la proces, degrevării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de cauze de importan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redusă, modernizării procesului de citare, simplificării documentare a procedurilor de executare silită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Monitorizarea gestiunii timpului judiciar prin colectarea datelor statistice privind durata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reală a proceselor de judecată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632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(Departamentul de administrare judecătorească)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632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Date colectate,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raport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Monitorizarea implementării Legii nr. 87 din 21 aprilie 2011 privind repararea de către stat a prejudiciului cauzat prin încălcarea dreptului la judecarea în termen rezonabil a cauzei sau a dreptului la executarea în termen rezonabil a hotărîrii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Uniunea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Executorilor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632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urată,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aport de monitorizare întocmit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diseminat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7.4.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Analiza mecanismului de stabilire a taxelor 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pentru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efectuate în cadrul procedurilor de executare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v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ederea simplificării documentare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procedurilor de executare silită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Uniunea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Executorilor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632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Analiză efectuată,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aport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recomandări elaborate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deciziilor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de judecată, unificarea practicii judiciare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reformarea regulilor privind motivarea deciziilor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de judecată pentru garantarea dreptului la un proces echitabil. Reducerea numărului de erori judiciare prin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programelor de formare profes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continuă a magistra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Consiliul Superior al Magistraturii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632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Raport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nstruiri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Monitorizarea respectării principiului securită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raporturilor juridice</w:t>
            </w:r>
          </w:p>
        </w:tc>
        <w:tc>
          <w:tcPr>
            <w:tcW w:w="1151" w:type="pct"/>
            <w:shd w:val="clear" w:color="auto" w:fill="auto"/>
          </w:tcPr>
          <w:p w:rsidR="00632864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</w:p>
          <w:p w:rsidR="00A7602D" w:rsidRPr="002E2C89" w:rsidRDefault="00632864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ocietatea civilă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632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 efectuată,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aport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programelor de formare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continuă a judecătorilor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632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Consiliul Superior al Magistraturii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632864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Programe elaborate,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i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nstruiri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Reformarea Institutului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 inclusiv administrarea acestuia pe baze paritare (judecăto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ri, procurori, mediul academic)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632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 reformat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9.1.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proiectului 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unor acte legislative în vederea consolidării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Institutului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632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Monitorizarea implementării reformei 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632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ocietatea civilă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632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 efectuată,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aport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urării eficiente a instruirii la distan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632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Instruiri la distan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Monitorizarea implementării cadrului legal cu privire la activitatea Consiliului Superior al Magistraturii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organelor sale pentru 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acestora, diminuarea marjei de discre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în procesul de luare a deciziilor, asigurarea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revizuirea, la necesitate, a prev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ederilor în vigoare din domeniu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(Departamentul de administrare judecătorească)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societatea civilă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Rapoarte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recomandări formulate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Monitorizarea implementării prevederilor privind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Consiliului Superior al Magistraturii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subordonate acestuia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632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ocietatea civilă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632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 efectuată,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aport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Colectarea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analiza datelor privind deciziile 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 de pornirea urmăririi penale împotriva judecătorilor,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 modul de examinare a sesizărilor depuse la 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Consiliul Superior al Magistraturii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împotriv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judecătorilor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632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(Departamentul de 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dministrare 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j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udecătorească)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ocietatea civilă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63286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Raport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ecomandări formulate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Analiza hotăr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rilor emise de Inspec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Judecătorească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Colegiul disciplinar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632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(Departamentul de 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dministrare 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j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udecătorească)</w:t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ocietatea civilă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63286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Raport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3286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ecomandări formulate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</w:tc>
      </w:tr>
      <w:tr w:rsidR="00405AEC" w:rsidRPr="003115DA" w:rsidTr="00927DF7">
        <w:trPr>
          <w:trHeight w:val="259"/>
        </w:trPr>
        <w:tc>
          <w:tcPr>
            <w:tcW w:w="290" w:type="pct"/>
          </w:tcPr>
          <w:p w:rsidR="00405AEC" w:rsidRPr="002E2C89" w:rsidRDefault="00405AEC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405AEC" w:rsidRPr="002E2C89" w:rsidRDefault="00405AEC" w:rsidP="00927DF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B. Reformarea organelor procuraturii, excluderea influen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ei politice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cre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terea transparen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ei activită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ii acestora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implementării standardelor comunit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în activitatea procuraturii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inisterul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facerilor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nterne,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Serviciul Vamal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Raport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blicat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recomandări formulate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Asigurarea implementării 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Indicatorilor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unici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pentru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implicate în procesul penal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Metodologiei  de  evaluare  a  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urmărire penală, semnat de 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rocurorul 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eneral, 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inistrul 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facerilor 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nterne, 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irectorul Centrului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irectorul general al Serviciului Vamal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222BAA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Interne,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Serviciul Vamal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Ordin implementat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Monitorizarea implementării Ordinului comun  din 12 septembrie 2004 privind  aprobarea  Indicatorilor unici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pentru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implicate în procesul penal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Metodologiei  de  evaluare  a  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urmărire penală, semnat de 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procurorul general, ministrul 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afacerilor interne, directorul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Centrului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directorul general al Serviciului Vamal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222BA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Raport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ecomandări formulate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prioritară a Conce</w:t>
            </w:r>
            <w:r w:rsidR="00123A8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23A8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reformă a procuraturii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222B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Serviciul Vamal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implementată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123A8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proiectului de amendare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Constitu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R</w:t>
            </w:r>
            <w:r w:rsidR="00123A8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epublicii Moldova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vederea modificării procedurii de numire a procurorului general</w:t>
            </w:r>
            <w:r w:rsidR="00123A8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pentru a asigura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independen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035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acestuia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exclude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oric</w:t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influen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politic</w:t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aprobat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remis Cur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Constitu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proiectelor de modificare a cadrului normativ conex Legii cu privire la procuratură în vederea revizuirii modului de sesizare a procuraturii de către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publice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ionari</w:t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scopul limitării influen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externe asupra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procesului de gestionare a cauzelor penale (neadmiterea discu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în format politico-administrativ, a solicitării de către ter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luarea de măsuri pe cauze penale concrete în conformitate cu hotăr</w:t>
            </w:r>
            <w:r w:rsidR="00F035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rile Cur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Constitu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F035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035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035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procesuală)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Optimizarea hăr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procuraturilor corelativ cu harta judecătoriilor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asigurarea dotării corespunzătoare cu personal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tehnice (sedii, mijloace tehnice, auto, resurse financiare pentru expertize, comisii rogatorii, traduceri, citări)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2.4.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Continuarea practicilor de specializare a procurorilor pe cauze specifice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920789" w:rsidP="00920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920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400 de procurori </w:t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specializa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domeniile: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 lucrul cu minorii, traficul de fiin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umane</w:t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antitortură etc.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2.5.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destinat procuraturii, organelor de urmărire penală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de judecată, în scopul de a asigura trecerea treptată la conceptul de „e-Dosar</w:t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920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dezvoltat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2.6.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procuraturii în scopul diminuării atribu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în afara procesului penal (modificarea Codului de procedură civilă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Codului de procedură penală)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2.7.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reformelor în domeniul urmăririi penale, cu asigurarea abordării complexe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coordonate a acestei probleme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A7602D" w:rsidRDefault="00A7602D" w:rsidP="00920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Raport întocmit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recomandări formulate,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roiect aprobat</w:t>
            </w:r>
          </w:p>
          <w:p w:rsidR="00364A1B" w:rsidRDefault="00364A1B" w:rsidP="00920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364A1B" w:rsidRPr="002E2C89" w:rsidRDefault="00364A1B" w:rsidP="00920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2.8.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Coordonarea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sincronizarea schimbărilor structurale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în </w:t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Procuratură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Ministerul Afacerilor Interne, 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 Serviciul Vamal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92078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Serviciul Vamal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coordonate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sincronizate</w:t>
            </w:r>
          </w:p>
        </w:tc>
      </w:tr>
      <w:tr w:rsidR="00222BAA" w:rsidRPr="002E2C89" w:rsidTr="00927DF7">
        <w:trPr>
          <w:trHeight w:val="131"/>
        </w:trPr>
        <w:tc>
          <w:tcPr>
            <w:tcW w:w="290" w:type="pct"/>
          </w:tcPr>
          <w:p w:rsidR="00222BAA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222BAA" w:rsidRPr="002E2C89" w:rsidRDefault="00222BAA" w:rsidP="0092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C. Drepturile omului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realizării Planului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în domeniul drepturilor omului pe anii 2016-2019. Asigurarea implementării recomandărilor formulate pentru Republica Moldova în cadrul Mecanismului de Evaluare Periodică Universală a Drepturilor Omului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9E0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9E008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</w:t>
            </w:r>
            <w:r w:rsidR="009E008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alte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vizate (M</w:t>
            </w:r>
            <w:r w:rsidR="009E008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inisterul Afacerilor Interne, 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E008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E008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Familiei, 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E008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 Procuratura Generală, 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E008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Interetnice, Consiliul Coordonator al Audiovizualului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etc</w:t>
            </w:r>
            <w:r w:rsidR="009E008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implementat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inerea </w:t>
            </w:r>
            <w:r w:rsidR="009E008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evaluării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</w:t>
            </w:r>
            <w:r w:rsidR="009E008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epublicii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9E008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oldova în cadrul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Mecanismul</w:t>
            </w:r>
            <w:r w:rsidR="009E008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Evaluare Periodică Universală a </w:t>
            </w:r>
            <w:r w:rsidR="009E008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Drepturilor Omului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(UPR)</w:t>
            </w:r>
            <w:r w:rsidR="009E008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ciclul 2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9E0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9E008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Integrării Europene, </w:t>
            </w:r>
            <w:r w:rsidR="009E008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alte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vizate (</w:t>
            </w:r>
            <w:r w:rsidR="001D06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Interne, 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D06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1D06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Familiei, 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D06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 Procuratura Generală, 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D06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Interetnice, Consiliul Coordonator al Audiovizualului etc.)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1D0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Raport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inut,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1D06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D06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D06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 în domeniul drepturilor omului -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3 </w:t>
            </w:r>
            <w:r w:rsidR="001D06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elaborat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baza recomandărilor UPR</w:t>
            </w:r>
            <w:r w:rsidR="001D06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ciclul 2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ionale, dezvoltarea politicilor cuprinzătoare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coordonate în vederea prevenirii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combaterii tuturor formelor de violen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ă. Crearea mecanismului de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victimelor violen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 supraveghere a executării ordonan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de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ionată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Sporirea gradului de informare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educare a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în domeniul violen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în familie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abuzului sexual prin campanii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permanente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Informare sporită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3.1. 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1D0638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urarea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campaniilor de informare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educare a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 în domeniul violen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în familie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abuzului sexual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1D0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            2015</w:t>
            </w:r>
            <w:r w:rsidR="001D06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  </w:t>
            </w:r>
            <w:r w:rsidR="001D06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Campanii realizate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mecanismului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resurselor financiare suficiente pentru serviciile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victimelor violen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domest</w:t>
            </w:r>
            <w:r w:rsidR="001D06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ice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Familiei, </w:t>
            </w:r>
            <w:r w:rsidR="001D06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mecanismului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are a serviciilor sociale în contextul reformei de descentralizare a </w:t>
            </w:r>
            <w:r w:rsidR="001D06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D063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locale 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Familiei, 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financiar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Asigurarea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drepturilor copilului în conformitate cu standardele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 în particular cu Conven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ONU privind drepturile copilului din 1989, luînd în considerare priorită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identificate în contextul concret al Republicii Moldova, în particular pentru grupurile vulnerabile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ionată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act normativ pentru consolidarea si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stemului de 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 juvenilă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Oficiul central de 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mecanismelor de prevenire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combatere a tuturor formelor de exploatare, abuz, neglijare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violen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împotriva copiilor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speciali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tilor responsabili de implementarea mecanismului intersectorial de cooperare pentru identificarea, evaluarea, referirea,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monitorizarea copiilor victime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poten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iale victime ale violen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ei, neglijării, exploatării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traficului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652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speciali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instrui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Serviciului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telefonică gratuită pentru copii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652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Baz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date creată, pagin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web creată, strategie de comunicare aprobată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sistemului de identificare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 copiilor în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vulnerabile, care presupune participarea copiilor în procesul decizional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ajustat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Modificarea cadrului normativ privind 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serviciului social Casă de copii de tip familial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serviciului social Centru de plasament pentru copii în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de risc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           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măsurilor axate pe promovarea drepturilor copilului în cadrul familiei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părin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îngrijitorilor de 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asigura dezvoltarea copilului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Măsuri implementate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profesioni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tilor din cadrul serviciilor sociale adresate copiilor în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de risc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copiilor separa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părin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652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            2015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652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profesioni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instrui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9.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ale camerelor de audiere a minorilor, inclusiv 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intervievatorilor. Specializarea actorilor din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responsabili pentru lucrul cu minorii. Crearea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dezvoltarea Centrului pentru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copiilor victi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martori ai infrac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Actori din sectorul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specializa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lucrul cu minorii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</w:t>
            </w:r>
          </w:p>
        </w:tc>
        <w:tc>
          <w:tcPr>
            <w:tcW w:w="2143" w:type="pct"/>
            <w:shd w:val="clear" w:color="auto" w:fill="auto"/>
          </w:tcPr>
          <w:p w:rsidR="00652214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cursurilor de instruire în lucrul cu minorii pentru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actorii din sectorul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Cursuri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9.2.  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dezvoltarea Centrului pentru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copiilor victi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martori ai infrac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 creat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Aplicarea obligatorie a planurilor individuale pentru minorii afla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în custodie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programelor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ămînt profesional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general. Dezvoltarea sistemului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psihologică a minorilor afla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custodie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652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Planuri individuale aplicate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Aplicarea obligatorie a planurilor individuale pentru minorii afla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în custodie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programelor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ămînt profesional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general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Departamentul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penitenciare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60 de minori încadra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programe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ămînt profesional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general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sistemului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psihologică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minorilor afla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custodie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Departamentul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penitenciare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60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 </w:t>
            </w:r>
            <w:r w:rsidR="0060136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0136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psihologică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minorilor afla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custodie</w:t>
            </w:r>
            <w:r w:rsidR="0060136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instituit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Respectarea drepturilor persoanelor aflate în locuri de deten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ie, prevenirea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combaterea torturii,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sistemului de reabilitare a acestora. Asigurarea reorganizării servic</w:t>
            </w:r>
            <w:r w:rsidR="0060136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medicale din penitenciare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Departamentul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penitenciare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60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  <w:r w:rsidR="0060136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60136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reutilate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echipamente 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 Strategiei de dezvoltare a sistemului penitenciar în vederea organizării procesului de modernizare a sistemului penitenciar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Departamentul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penitenciare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Strategie aprobată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proiectului </w:t>
            </w:r>
            <w:r w:rsidR="0060136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</w:t>
            </w:r>
            <w:r w:rsidR="0060136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privire la sistemul penitenciar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aprobat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Amenajarea/reutilarea spa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deten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 conform normelor</w:t>
            </w:r>
            <w:r w:rsidR="0060136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0136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standardelor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0136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Departamentul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penitenciare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Ponderea spa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reutilate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11.4.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Dotarea penitenciarelor cu echipamente moderne de </w:t>
            </w:r>
            <w:r w:rsidR="0060136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supraveghere, pază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0136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escortare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Departamentul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penitenciare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Echipamente 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metodelor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psihosocială a persoa</w:t>
            </w:r>
            <w:r w:rsidR="0060136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nelor aflate în arest preventiv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 (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Departamentul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penitenciare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Metode dezvoltate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12.1.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programelor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psihosocială a persoanelor aflate în arest preventiv în vederea dezvoltării metodelor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psihosocială a persoanelor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Departamentul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penitenciare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Programe elaborate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la nivel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 programului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psiho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socială la etapa presenten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ială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Departamentul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penitenciare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B2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acordată la etapa presenten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ială pentru 800 de persoane,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aport întocmit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recomandări formulate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unui nou penitenciar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demararea procesului de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caselor de arest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Departamentul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penitenciare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a penitenciarului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caselor de arest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iată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documenta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proiect pentru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unui n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ou penitenciar în mun. Chi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inău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Departamentul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penitenciare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Documenta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de proiect elaborată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Continuarea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asei de arest 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mun. Băl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Departamentul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522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penitenciare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Structuri de rezisten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edificiilor definitivate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respectarea drepturilor omului în procesul de urmărire penală, conform prevederilor art. 5 din Conven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Eur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opeană pentru Drepturile Omului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B2756F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Drepturile omului respectate în procesul de urmărire penală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Codului de procedură penală al Republicii Moldova nr. 122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XV din 14 martie 2003 în vederea excluderii incompatibilită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cu dispozi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art. 5 din Conven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jurispruden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Europene </w:t>
            </w:r>
            <w:r w:rsidR="00B31C3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Drepturi</w:t>
            </w:r>
            <w:r w:rsidR="00B31C3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lor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Omului</w:t>
            </w:r>
            <w:r w:rsidR="00B31C3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(CEDO)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Monitorizarea implementării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cu privire la aplicarea măsurilo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sanc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noncustodiale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Raport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recomandări formulate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Monitorizarea implementării Legii nr. 315 din 20 decembrie 2013 pentru mo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dificarea unor acte legislative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B2756F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Raport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ecomandări formulate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iunii, asigurarea folosirii obligatorii a planurilor individuale pentru beneficiarii sistemului de 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utilizarea monitorizării electronice a subiec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(Oficiul central de 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B2756F" w:rsidP="00B2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iunii consolidată,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planuri individuale folosite,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monitorizare ele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tronică utilizată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programelor individualizate de lucru pentru toate categoriile de beneficia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 ai serviciului de 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(Oficiul central de 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8E1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elaborate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unui proiect-pilot privind monitorizarea electronică a subiec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(Oficiul central de 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B2756F" w:rsidP="00B2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Zonă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mplementare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proiectului-pilot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identificată,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p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roiect-pilot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implementat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16.3.  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recrutării consilierilor de 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iune cu studii în domeniul psihologiei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sociale.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Publicarea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publice vacante pe portalul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publice vacante 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o-RO"/>
              </w:rPr>
              <w:t>cariere.gov.md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 pagina web a Oficiului central de 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o-RO"/>
              </w:rPr>
              <w:t>probatiune.gov.md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.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cursurilor de instruire a consilierilor de 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 recruta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cu studii în domeniul psihologiei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sociale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(Oficiul central de 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B2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Consilieri de 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 cu studii în domeniu recruta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ersonal instruit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mecanismului de compensare a prejudiciilor în caz de eroare judiciară în cauze penale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revizuirea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privitor la compensarea prejudiciilor cauzate prin erori judiciare de către organele de drept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B2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dezvoltat</w:t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2756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roiect aprobat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studiului privind fezabilitatea instituirii unui cadru normativ cu privire la compensarea erorilor judiciare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Studiu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prezentat public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Amendarea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privind compensarea prejudiciilor cauzate prin erori judiciare de către organele de drept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normativ amendat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mecanismului de monitorizare a executării în termen a deciziilor Cur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Europene a Drepturilor Omului (CEDO) la nivel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Regulamente aprobate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Regulamentului privind executarea hotărîrilor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deciziilor CEDO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aprobat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regulamentului Consiliului consult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ativ al Agentului guvernamental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aprobat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în conformitate cu recomandările Consiliului Europei cu privire la statutul agentului guvernamental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modul lui de operare pentru a asigura buna respectare a Conven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pentru apărarea drepturilor omului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libertă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fu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ndamentale în Republica Moldova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8E1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Oficiul avocatului poporului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publice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vizate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8E1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Modificarea cadrului conex Legii cu p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rivire la Agentul guvernamental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Aplicarea noii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pentru asigurarea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eficiente a Oficiului Avocatului Poporului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8E1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publice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vizate,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Oficiul 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Avocatului Poporului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Rapoarte anuale privind activitatea ombudsmanului elaborat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Consolidarea cadrului normativ ce reglementează activitatea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ele Consiliului pentru prevenirea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eliminarea discrim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egalită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normativ consolidat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21.1.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privind modificarea cadrului normativ cu privire la activitatea Consiliului pentru prevenirea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eliminarea discriminării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egalită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aplicarea eficientă a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juridice garantate de stat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8E1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Consiliul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pentru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Juridică Garantată de Stat,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juridică garantată de stat dezvoltat</w:t>
            </w:r>
          </w:p>
        </w:tc>
      </w:tr>
      <w:tr w:rsidR="00A7602D" w:rsidRPr="003115DA" w:rsidTr="00927DF7">
        <w:trPr>
          <w:trHeight w:val="223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ionalizarea sistemului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juridică pri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mară pentru localită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urbane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Consiliul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pentru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Juridică Garantată de Stat,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 prestatori de servicii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juridică primară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 în localită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urbane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Monitorizarea externă 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juridice calificate garantate de stat în vederea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irii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accesibilită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serviciilor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juridică garantată de 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stat (cauze penale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nepenale)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Consiliul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pentru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Juridică Garantată de Stat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8E1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50 de avoca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care acordă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juridică calificată garantată de stat monitoriza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aport consolidat a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misiei de monitorizare externă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Instruirea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metodică continuă a persoanelor autorizate să acorde asist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juridică garantată de stat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8E1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Consiliul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pentru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Juridică Garantată de Stat,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iei),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Uniunea Avoca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8E1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II-IV, 2015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II-IV,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8E1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400 de avoca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care acordă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juridică garantată de stat instrui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i,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3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cursuri de instruire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22.4.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ghidurilor metodologice pentru avoca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specializa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juridică garantată de stat în cauzele care implică copii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vederea asigurării specializării actorilor din sistemul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în lucrul cu copiii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8E1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Consiliul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pentru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Juridică Garantată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iei),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Uniunea Avoca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8E1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exper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hid metodologic elaborat 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tema 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Respectarea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apărarea intereselor copiilor în cauzele nonpenale”,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g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hid metodologic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editat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2BA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23.</w:t>
            </w:r>
          </w:p>
        </w:tc>
        <w:tc>
          <w:tcPr>
            <w:tcW w:w="2143" w:type="pct"/>
            <w:shd w:val="clear" w:color="auto" w:fill="auto"/>
          </w:tcPr>
          <w:p w:rsidR="00A7602D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principiului accesului liber la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prin extinderea subiec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cu dr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ept de reprezentare în judecată</w:t>
            </w:r>
          </w:p>
          <w:p w:rsidR="00364A1B" w:rsidRDefault="00364A1B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364A1B" w:rsidRDefault="00364A1B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364A1B" w:rsidRPr="002E2C89" w:rsidRDefault="00364A1B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Acces  facilitat</w:t>
            </w:r>
          </w:p>
        </w:tc>
      </w:tr>
      <w:tr w:rsidR="008E127F" w:rsidRPr="002E2C89" w:rsidTr="00927DF7">
        <w:trPr>
          <w:trHeight w:val="264"/>
        </w:trPr>
        <w:tc>
          <w:tcPr>
            <w:tcW w:w="290" w:type="pct"/>
          </w:tcPr>
          <w:p w:rsidR="008E127F" w:rsidRPr="002E2C89" w:rsidRDefault="008E127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8E127F" w:rsidRPr="002E2C89" w:rsidRDefault="008E127F" w:rsidP="0092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D. Asigurarea suprema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iei legii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8E127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rolului Cur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Constitu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prin promovarea noilor reglementări privind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a, procedura, criteriile de selectare a judecătorilor,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cercul subiec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sesizare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8E127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8E127F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proiectului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modificare a Constitu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(în partea 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 de Curtea constitu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aprobat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transmis Cur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Constitu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8E127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8E127F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proiectului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 lege  cu  privire  la Cur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tea Constitu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(lege nouă)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8E127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8E127F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proiectului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Codului jurisdic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 (cod nou)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8E127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procedurilor de accedere în profesia de avocat, pe baze de merit, prin asigurarea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dreptului de contestare, consolidarea organelor de autoadministrare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mecanismului de răspunde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 disciplinară a avoca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Uniunea 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Avoca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8E127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privire la modificare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Legii cu privire la avocatură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Uniunea 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Avoca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E127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sistemului de răspundere disciplinară a notarilor,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revizuirea principiului de stabilire a costurilor pentru serviciile notariale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223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223C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23C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rganele de autoadministrare ale notarilor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de răspundere disciplinară a notarilor dezvoltat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proiectului </w:t>
            </w:r>
            <w:r w:rsidR="00223C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 privire la organizarea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notarilor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223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223C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23C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rganele de autoadministrare ale notarilor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223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223C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promovat 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Analiza mecanismelor de stabilire a tarifelor pentru serviciile notariale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223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223C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23C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rganele de autoadministrare ale notarilor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Analiză efectuată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recomandări formulate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act normativ privind mecanismul de stabilire a tarifelor pentru serviciile notariale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223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223C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23C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rganele de autoadministrare ale notarilor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Act normativ aprobat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procesului de executare a deciziilor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de judecată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deciziilor CEDO,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hotărîrilor arbitrale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223C29" w:rsidP="00223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Uniunea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Executorilor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ti,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iei),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Proces de executare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cursurilor de instruire a executorilor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privind noul mecanism de reparare a prejudiciului cauzat prin încălcarea dreptului la executarea în termen rezonabil a hotăr</w:t>
            </w:r>
            <w:r w:rsidR="00223C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rilor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223C29" w:rsidP="00223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Uniunea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Executorilor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ti,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iei),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80 </w:t>
            </w:r>
            <w:r w:rsidR="00223C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persoane instruite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inerea implementării medierii prin consolidarea Consiliului de </w:t>
            </w:r>
            <w:r w:rsidR="005A52F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Mediere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ridicarea profesionalismului mediatorilor prin specializarea acestora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crearea centrelor de mediere. Instituirea mecanism</w:t>
            </w:r>
            <w:r w:rsidR="00223C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ului medierii garantate de stat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223C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Consiliul de Mediere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Consiliu de mediere consolidat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cadrului normativ conex noii Legi cu privire la mediere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5A52F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Consiliul de Mediere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Strategiei de promovare a medierii pentru anii 2014-2017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5A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Consiliul de Mediere</w:t>
            </w:r>
            <w:r w:rsidR="005A52F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5A52F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publice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Strategie implementată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dezvoltarea e-Dosarului prin asigurarea interoperabilită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sistemelor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e-Procuratura, Programului Integrat de Gestionare a Dosarelor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altor instrumente relevante din domeniul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iei. Aplicarea sistemelor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registrelor electronice (e-Executare, e-Notariat, e-Arest, e-Proba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iune, e-Licen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e, Registrul electronic al procurilor, Registrul persoanelor autorizate, Registrul de stat al actelor d</w:t>
            </w:r>
            <w:r w:rsidR="005A52F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stare civilă, e-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A52F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ii)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5A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5A52F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Centrul de </w:t>
            </w:r>
            <w:r w:rsidR="005A52F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A52F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juridice,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Oficiul </w:t>
            </w:r>
            <w:r w:rsidR="005A52F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entral de </w:t>
            </w:r>
            <w:r w:rsidR="005A52F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iune, </w:t>
            </w:r>
            <w:r w:rsidR="005A52F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Departamentul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A52F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penitenciare),</w:t>
            </w:r>
            <w:r w:rsidR="005A52F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Uniunea </w:t>
            </w:r>
            <w:r w:rsidR="00223C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23C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a </w:t>
            </w:r>
            <w:r w:rsidR="005A52F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Executorilor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A52F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A50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egulament</w:t>
            </w:r>
            <w:r w:rsidR="00A50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privind modul de prestare a serviciilor publice electron</w:t>
            </w:r>
            <w:r w:rsidR="00A50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ice pentru aplicarea apostilei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5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elaborat aproba</w:t>
            </w:r>
            <w:r w:rsidR="00A50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Analiza implementării noului sistem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e-Re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elaborarea propuneri</w:t>
            </w:r>
            <w:r w:rsidR="00A50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lor de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50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a acestuia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(Centrul de </w:t>
            </w:r>
            <w:r w:rsidR="00A50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50B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ju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ridice)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 implementat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1D063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principiului ghi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eului unic la eliberarea/depunerea actelor cu privire la înregistrarea/refuzul înregistrării statutelor ONG-urilor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înregistrarea modificărilor la actele de constituire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înregistrarea modificărilor componen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organelor de conducere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control a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ONG etc., inclusiv: punerea în aplica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sistemului guvernamental de plă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electronice (MPay) pentru serviciile publice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asigurarea interoperabilită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între sistemele informatice ale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implicate în eliberarea acestor acte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(Centrul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Juridice), 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E55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 implementat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ional, integrat cu Mpay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Mconnect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6.4.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E5527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sistemului e-Executare – Registrul unificat al procedurilor de executare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E55270" w:rsidP="00E55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(Departamentul de administrare judecătorească),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Uniunea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Executorilor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 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E55270" w:rsidP="00E55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Registru al procedurilor de executare testat/pilotat 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6.5.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E5527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Asigurarea sistemului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management al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compatibil cu cel utilizat în sistemul judiciar, în uz în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Procuratura Generală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Ministerul Afacerilor Interne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E55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Serviciul e-transformare)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Afacerilor Interne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Raport privind compatibilitatea între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 pe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pagina oficială a ministerului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6.6.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E5527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s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istemul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ui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management al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compatibil cu cel utilizat în sistemului judiciar, utilizat de către Departamentului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enitenciare,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erviciile de proba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executorii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 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E55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Departamentul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penitenciare,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Serviciul e-transformare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Oficiul 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entral de 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Uniunea </w:t>
            </w:r>
            <w:r w:rsidR="00223C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23C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Executorilor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 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Raport privind compatibilitatea între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 pe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pagina oficială a ministerului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6.7.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E5527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Lansarea sistemului e-Executare – Registrul unificat al procedurilor de executare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E55270" w:rsidP="00E55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(Centrul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juridice)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E55270" w:rsidP="00E55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 implementat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6.8.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cadrului legal necesar pentru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Registrului unific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 al procedurilor de executare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E55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juridice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Uniunea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Executorilor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5527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act normativ aprobat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Modernizarea statisticii judiciare prin dezvoltarea unui sistem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colectare, analiză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raportare a datelor,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stabili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 unor indicatori de calitate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(Departamentul de administrare judecătorească)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Statistică judiciară modernizată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Analiza în dinamică a datelor statistice privind judecarea cauzelor penale, civile, economice, contraven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(Departamentul de administrare judecătorească)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9A3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I,  2016 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IV,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9A3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Modul de raportare statistică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ionat,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apoarte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rapoartelor privind numărul de condamnări pe actele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(Departamentul de administrare judecătorească)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9A3884" w:rsidP="009A3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August,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octombrie 2015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ianuarie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aprilie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iulie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octombrie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Rapoarte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raportului privind minorii care intră în conflict cu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(Departamentul de administrare judecătorească)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Rapoarte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7.4.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9A3884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Înaintarea unui demers către Consiliul Superior al Magistraturii </w:t>
            </w:r>
            <w:r w:rsidR="00A7602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 propuneri pentru întocmirea listei indicatorilor de calitate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(Departamentul de administrare judecătorească)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9A3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List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indicatorilor de calitate întocmită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8.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Consolidarea sistemului de expertiză judiciară prin concretizarea statutului expertului judiciar, dezvoltarea expertizelor judiciare de alternativă, crearea infrastructurii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bazei metodologice moderne la efectuarea expertizelor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(Centrul 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expertize judiciare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de expertiză judiciară consolidat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metodologiilor de efectuare a expertizelor judiciare pentru 12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tipuri de expertize 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9A3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Centrul 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xpertize 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j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udiciare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9A3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Metodologii elaborate pentru 12 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tipuri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expertize judiciare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studiu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fezabilitate în vederea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unui sediu nou 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 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expertize judiciare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conform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normelor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standardelor europene, av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nd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mediu  corespunzătoare sediilor înzestrate cu laboratoare specializate (de fizică, chimie, balistică, radiologie etc.)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înaintarea recomandărilor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întocmir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lanului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9A3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Centrul 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xpertize 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j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udiciare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9A3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de fezabilitate în vederea  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sediului conform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europene efectuat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recomandări înaintate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9A388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lan întocmit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proiect de modificare a Hotărîrii Guvernului nr. 122 din  7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 februarie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2007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„P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rivind salarizarea personalului din domeniul expertizei judiciare, constatărilor tehnico-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ifice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medico-legale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în vederea sporirii substan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iale a r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emunerării exper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judiciari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67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Centrul 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xpertize 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j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udiciare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mecanismului de publicare a hotărîrilor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extinderea accesului public la dosare, cu respectarea dreptului la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datelor cu caracter personal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(Departamentul de administrare judecătorească)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67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de publicare a hotărîrilor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ac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ces la dosare extins</w:t>
            </w:r>
          </w:p>
        </w:tc>
      </w:tr>
      <w:tr w:rsidR="00A7602D" w:rsidRPr="003115DA" w:rsidTr="00927DF7">
        <w:trPr>
          <w:trHeight w:val="223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unor sondaje de opinie pentru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referitor la necesită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de dezvoltare a Portalului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de judecată,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sondajelor de opinie în rîndul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iabililor referitor la necesită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de 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(Departamentul de administrare judecătorească)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67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Raport privind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irile 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necesare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publicat pe  Portalul 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judecată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9.2.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unui sondaj referitor la accesibilitatea hotărîrilor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pe portal, în vederea identificării lacunelor existente în procesul de asigurare a acces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enilor la hotărîrile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publicate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analiza răspunsurilor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(Departamentul de administrare judecătorească)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Analiză efectuată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recomandări formulate</w:t>
            </w:r>
          </w:p>
        </w:tc>
      </w:tr>
      <w:tr w:rsidR="00A7602D" w:rsidRPr="002E2C89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9.3.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serviciului 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web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care asigură publicarea hotărîrilor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 din 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Programul Integrat de Gestionare a Dosarelor pe 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ortal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(Departamentul de administrare judecătorească)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de publicare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</w:t>
            </w:r>
          </w:p>
        </w:tc>
      </w:tr>
      <w:tr w:rsidR="00A7602D" w:rsidRPr="003115DA" w:rsidTr="00927DF7">
        <w:trPr>
          <w:trHeight w:val="506"/>
        </w:trPr>
        <w:tc>
          <w:tcPr>
            <w:tcW w:w="290" w:type="pct"/>
          </w:tcPr>
          <w:p w:rsidR="00A7602D" w:rsidRPr="002E2C89" w:rsidRDefault="00223C2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9.4.</w:t>
            </w:r>
          </w:p>
        </w:tc>
        <w:tc>
          <w:tcPr>
            <w:tcW w:w="2143" w:type="pct"/>
            <w:shd w:val="clear" w:color="auto" w:fill="auto"/>
          </w:tcPr>
          <w:p w:rsidR="00A7602D" w:rsidRPr="002E2C89" w:rsidRDefault="00A7602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Monitorizarea procesului de publicare a hotărîrilor judecătore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  prin colectarea datelor privind hotărîrile publicate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naliza rezultatelor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</w:t>
            </w:r>
          </w:p>
        </w:tc>
        <w:tc>
          <w:tcPr>
            <w:tcW w:w="1151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(Departamentul de administrare judecătorească)</w:t>
            </w:r>
          </w:p>
        </w:tc>
        <w:tc>
          <w:tcPr>
            <w:tcW w:w="526" w:type="pct"/>
            <w:shd w:val="clear" w:color="auto" w:fill="auto"/>
          </w:tcPr>
          <w:p w:rsidR="00A7602D" w:rsidRPr="002E2C89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A7602D" w:rsidRDefault="00A7602D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Raport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publicat pe </w:t>
            </w:r>
            <w:r w:rsidR="00675E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Portalul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de judecată</w:t>
            </w:r>
          </w:p>
          <w:p w:rsidR="00364A1B" w:rsidRDefault="00364A1B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364A1B" w:rsidRDefault="00364A1B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364A1B" w:rsidRPr="002E2C89" w:rsidRDefault="00364A1B" w:rsidP="00A7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F10840" w:rsidRPr="003115DA" w:rsidTr="00927DF7">
        <w:trPr>
          <w:trHeight w:val="60"/>
        </w:trPr>
        <w:tc>
          <w:tcPr>
            <w:tcW w:w="290" w:type="pct"/>
          </w:tcPr>
          <w:p w:rsidR="00F10840" w:rsidRPr="002E2C89" w:rsidRDefault="00F10840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F10840" w:rsidRPr="002E2C89" w:rsidRDefault="00F10840" w:rsidP="0092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VI. AFACERILE INTERNE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SIGURAN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A CETĂ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EANULUI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unei viziuni integrate privind reforma sistemului organelor de ocrotire a normelor</w:t>
            </w:r>
            <w:r w:rsidR="00B061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drept din Republica Moldova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analizei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 Ministerului Afacerilor Interne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B061A4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Analiză efectuată,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p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ropuneri formulate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amendare a cadrului normativ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Realizarea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menite să asigure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nivelului de încredere a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 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ie. Continuarea procesului de reformă structurală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integrată a Ministerului Afacerilor Interne în vederea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irii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organizatorice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terii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serviciilor prestate comunită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asigurării respectării drepturilor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liber</w:t>
            </w:r>
            <w:r w:rsidR="00B061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061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fundamentale ale omului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B061A4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Reformă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elaborată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implementată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urarea campaniilor de sensibilizare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 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="00BF61F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B061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societate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B061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 campanii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 anual,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061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 de persoane  instruite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urate de </w:t>
            </w:r>
            <w:r w:rsidR="00BF61F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prin intermediul mass-media,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elelor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</w:t>
            </w:r>
            <w:r w:rsidR="00B061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paginii web 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B061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926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B061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platforme de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sociale utilizate,</w:t>
            </w:r>
            <w:r w:rsidR="00B061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 de participări în cadrul emisiunilor televizate,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926E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</w:t>
            </w:r>
            <w:r w:rsidR="00926E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conferin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de presă organizate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2.3.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Consolidarea eforturilor de examinare calitativă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t</w:t>
            </w:r>
            <w:r w:rsidR="00926E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ermen a sesizărilor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26E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enilor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B061A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926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Ponderea sesizărilor examinate în termen,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926E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umăr redus </w:t>
            </w:r>
            <w:r w:rsidR="00926E2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sesizări/peti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repetate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Continuarea implementării prevederilor Acordului de Asociere pe domeniul afacerilor interne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sustenabilită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rezultatelor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 în procesul post liberalizare a regimulu</w:t>
            </w:r>
            <w:r w:rsidR="00B321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vize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32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B321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B321D5" w:rsidP="00B32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Continuarea implementării 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Acordului de Asociere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</w:t>
            </w:r>
            <w:r w:rsidR="00B321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="00B321D5" w:rsidRPr="002E2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o-RO"/>
              </w:rPr>
              <w:t>lanului na</w:t>
            </w:r>
            <w:r w:rsidR="00610EDD" w:rsidRPr="002E2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o-RO"/>
              </w:rPr>
              <w:t>ț</w:t>
            </w:r>
            <w:r w:rsidR="00B321D5" w:rsidRPr="002E2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o-RO"/>
              </w:rPr>
              <w:t>ional de ac</w:t>
            </w:r>
            <w:r w:rsidR="00610EDD" w:rsidRPr="002E2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o-RO"/>
              </w:rPr>
              <w:t>ț</w:t>
            </w:r>
            <w:r w:rsidR="00B321D5" w:rsidRPr="002E2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o-RO"/>
              </w:rPr>
              <w:t>iuni pentru implementarea Acordului</w:t>
            </w:r>
            <w:r w:rsidR="00BF61FA" w:rsidRPr="002E2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  <w:r w:rsidR="00B321D5" w:rsidRPr="002E2C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de Asociere Republica Moldova – Uniunea Europeană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actualizarea permanentă a </w:t>
            </w:r>
            <w:r w:rsidR="00B321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</w:t>
            </w:r>
            <w:r w:rsidR="00B321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tformei de monitorizare PlanPro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B321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32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Acord  implementat,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321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ezultate valorificate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Asigurarea atragerii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accesării fondurilor externe eligibile pentru M</w:t>
            </w:r>
            <w:r w:rsidR="00B321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inisterul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B321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facerilor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B321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nterne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B321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Fonduri accesate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Adoptarea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implementarea cadrului legislativ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cu privire la statutul unic al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="004C62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Ministerului Afacerilor Interne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B321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proiectului </w:t>
            </w:r>
            <w:r w:rsidR="004C62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privind instituirea statutului special unic pentru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Ministerului Afacerilor Interne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B321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4C6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de </w:t>
            </w:r>
            <w:r w:rsidR="004C62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ege elaborat, consultat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Centrului integrat de instruire pentru aplicarea legii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B321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Adoptarea cadrului legal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management al crizelor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0D5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Cadru aprobat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proiectului </w:t>
            </w:r>
            <w:r w:rsidR="000D508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</w:t>
            </w:r>
            <w:r w:rsidR="000D508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Guvernului </w:t>
            </w:r>
            <w:r w:rsidR="000D508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privire la Centrul </w:t>
            </w:r>
            <w:r w:rsidR="000D508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D508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pentru managementul integrat al crizelor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D508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D508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de ordine publică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B321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la nivelul M</w:t>
            </w:r>
            <w:r w:rsidR="000D508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inisterului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0D508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facerilor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0D508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nterne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Centrului </w:t>
            </w:r>
            <w:r w:rsidR="000D508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D508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pentru managementul integrat al crizelor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D508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D508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de ordine public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B321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9E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Centru creat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6.3.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management integrat al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din sfera de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 M</w:t>
            </w:r>
            <w:r w:rsidR="009E698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inisterului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9E698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facerilor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9E698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nterne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B321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de prevenire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combatere a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în cadrul Ministerului Afacerilor Interne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instituit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Desconcentrarea Serviciului </w:t>
            </w:r>
            <w:r w:rsidR="009E698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E698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internă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E698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E698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al Ministerului Afacerilor Interne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prin crearea reprezentan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regionale Nord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Sud 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B321D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9E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Reprezentan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regionale Nord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Sud ale </w:t>
            </w:r>
            <w:r w:rsidR="009E698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Serviciului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constituite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investigatorului sub acoperire, prin concentrarea tuturor subdiviziunilor de profil existente în cadrul </w:t>
            </w:r>
            <w:r w:rsidR="009E698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Serviciului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E698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internă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E698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E698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al Ministerului Afacerilor Interne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 2015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Subdiviziuni de profil preluate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7.3.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Constituirea unei subdiviziuni pentru investiga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financiare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recuperarea activelor provenite din activitatea infrac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930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Subdiviziune constituită,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ecanism implementat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7.4.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Dotarea 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Serviciului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internă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anticorup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al Ministerului Afacerilor Interne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cu 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echipament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mijloace speciale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Echipament procurat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cooperării 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dintre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structuril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Ministerului Afacerilor Interne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celelalte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aplicare a legii la nivel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ional, în vederea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terii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prevenire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combatere a criminalită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instituit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cooperării interinstitu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la investigarea infrac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iunilor, în special 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celor de criminalitate organizată, terorism, trafic de droguri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persoane, organizarea migra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ilegale, infrac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 cibernetice, inclusiv 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cu 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caracter transna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930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comune realizate,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cazuri de trafic al drogurilor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elelor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anihilate de comun cu alte organe de drept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grupări criminale cu caracter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ional/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anihilate de comun cu alte organe de drept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echipe mixte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combaterea criminalită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umăr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ale Consiliului 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prevenire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combatere a criminalită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organizate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9.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Reducerea timpului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la apeluril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30A1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enilor pînă la 15 minute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10840" w:rsidRPr="002E2C89" w:rsidRDefault="00930A14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Timp redus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pînă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la 15 minute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Eficientizarea procesului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la apelurile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enilor prin dotarea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transport de reac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cu mijloace tehnic</w:t>
            </w:r>
            <w:r w:rsidR="0054138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54138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echipamente de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4138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54138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541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80 % din</w:t>
            </w:r>
            <w:r w:rsidR="0054138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de transport utilizate în procesul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dotate cu echipament tehnic necesar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procedurilor 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privind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Po</w:t>
            </w:r>
            <w:r w:rsidR="008439C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439C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la apelurile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439C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enilor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8439C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843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8439C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proceduri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9.3.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mijloacelor de comunicare pentru sectoarele de 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ie, birourile de  patrulare, serviciile de gardă ale </w:t>
            </w:r>
            <w:r w:rsidR="00557BD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8439C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nspectoratelor de </w:t>
            </w:r>
            <w:r w:rsidR="00557BD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="008439C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439C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8439C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8439C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</w:t>
            </w:r>
            <w:r w:rsidR="008439C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nspectoratul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8439C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439C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="008439C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atrulare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8439C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843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Echipament de comunicare procurat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instalat,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8439C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</w:t>
            </w:r>
            <w:r w:rsidR="008439C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beneficiare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9.4.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Identificarea localită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rurale care vor crea zona de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de pînă la 10-20 km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unde va fi instituit postul teritorial de salvatori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pompieri </w:t>
            </w:r>
            <w:r w:rsidR="00150C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 va deservi aceste localită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50C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150C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557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557BD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posturi teritoriale de salvatori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pompieri deschise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criteriilor europene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apreciere a rezultatelor act</w:t>
            </w:r>
            <w:r w:rsidR="00150C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50C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50C6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drept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150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Criterii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Studierea practicilor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experien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avansate ale statelor cu democra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consolidate</w:t>
            </w:r>
            <w:r w:rsidR="005F03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inclusiv europene,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privind sistemul de evaluare a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ale </w:t>
            </w:r>
            <w:r w:rsidR="00BF61F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F61F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5F0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Analiză efectuată</w:t>
            </w:r>
            <w:r w:rsidR="005F03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practici preluate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implementate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cadrului de reglementare ce vizează sistemul de evaluare a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="005F03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F032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ale </w:t>
            </w:r>
            <w:r w:rsidR="00BF61F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F61F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în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drept a unei politici de cadre eficiente, bazate pe concurs public,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continuă cu suportul speciali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tilor din străinătate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F6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80% </w:t>
            </w:r>
            <w:r w:rsidR="00BF61F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personal calificat </w:t>
            </w:r>
            <w:r w:rsidR="00BF61F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pînă în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anul 2018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politicilor de personal prin efectuarea unei analize complexe 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personalului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formularea recomandărilor aplicabile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F6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Analiză efectuată,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F61F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ropuneri</w:t>
            </w:r>
            <w:r w:rsidR="00BF61F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elaborate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Plan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privind dezvoltarea graduală a componen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de resurse umane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aprobat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11.3.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Planului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privind dezvoltarea componen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de resurse umane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implementat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Regionalizarea structurilor teritoriale ale 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F6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Analiz</w:t>
            </w:r>
            <w:r w:rsidR="00BF61F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efectuată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Instituirea unui grup de lucru dedicat problemei regionalizării structurilor </w:t>
            </w:r>
            <w:r w:rsidR="00BF61F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în scopul elaborării unor alternative viabile de regionalizare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BC5504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Grup instituit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e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xpert contractat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studiu de impact privind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ierea modalită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concrete de minimizare a riscurilor pentru alternativele de regionalizare propuse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C5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efectuat</w:t>
            </w:r>
            <w:r w:rsidR="00BC550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C550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ropuneri formulate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12.3.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Diseminarea transparentă a tuturor analizelor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studiilor existente pentru asigurarea participării active 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ionarilor </w:t>
            </w:r>
            <w:r w:rsidR="00BC550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civile în acest proces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C5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80% din</w:t>
            </w:r>
            <w:r w:rsidR="00BC550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i,</w:t>
            </w:r>
            <w:r w:rsidR="00BC550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 de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participante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Extinderea sistemului de monitorizare video a traficului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ordinii publice pe întreg teritoriul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ării; adaptarea cadrului legal pen</w:t>
            </w:r>
            <w:r w:rsidR="006114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tru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114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acestui sistem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61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de monitorizare extins,</w:t>
            </w:r>
            <w:r w:rsidR="006114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adru legislativ modificat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Identificarea poten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ialilor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atori externi pentru extinderea sistemului de monitorizare video.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6114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atori identifica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sistemului prin intermediul  implementării 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parteneriatelor public-private la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nivel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6114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DF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parteneriate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create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13.3.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DF44D9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cadrului normativ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6114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Descentralizarea serviciilor 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iene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celor din domeniul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excep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prin transferul unor atribu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administrare către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locale, inclusiv dezvoltare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conceptului de gardian public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DF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Concept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servicii 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iene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 în raioane 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descentralizate pînă în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anul 2016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Modificarea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Legii nr. 435-XVI din 28 decembrie 2006 privind descentralizarea administrativă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nr. 436-XVI din 28 decembrie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2006 privind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publică locală, în partea ce se referă la atribuirea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publice locale de nivelul întîi, 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onsiliilor locale, a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de creare, organizare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între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 a serviciului teritorial de salvatori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pompieri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6114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DF44D9" w:rsidP="00DF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modificat,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n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umăr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posturi teritoriale 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de salvatori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pompieri create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14.2.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proiectului 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Legii Serviciului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Civile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Excep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nr. 93-XVI din 5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aprilie 2007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Renovarea tuturor sectoarelor de 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dotarea subdiviziunilor 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iene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cu mijloace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moderne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euroconforme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DF4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 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sectoare de 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dotate cu mijloace de transport,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35 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sectoare de 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dotate cu mijloace de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100 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sectoare de politie reparate, amenajate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dotate conform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program pe termen mediu de dezvo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ltare a sectoarelor de 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F44D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aprobat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reac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a subdiviziunilor specializate prin dotarea acestora cu mijloace speciale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moderne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euroconforme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Echipament procurat,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50% din efectivul subdiviziunilor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dotat cu echipament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mijloace speciale moderne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interconectării sistemelor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comunicare ale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de drept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control, imple</w:t>
            </w:r>
            <w:r w:rsidR="00152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mentarea „dosarului electronic”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Interne, 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1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Sistemul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interconectat prin intermediul Mconnect; </w:t>
            </w:r>
            <w:r w:rsidR="00152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„d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osarul electronic” implementat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caietelor de sarcini privind a automatizarea proceselor 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</w:t>
            </w:r>
            <w:r w:rsidR="00152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</w:t>
            </w:r>
            <w:r w:rsidR="00152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inisterului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152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facerilor Interne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prin flux automatizat de lucru la nivelul </w:t>
            </w:r>
            <w:r w:rsidR="000A60F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Ministerului Afacerilor Interne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– WFMS (</w:t>
            </w:r>
            <w:r w:rsidR="000A60F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Work Flow Management System) a „dosarului electronic”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61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0A6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Profesionalizarea </w:t>
            </w:r>
            <w:r w:rsidR="007F7E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Trupelor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carabinieri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10840" w:rsidRPr="002E2C89" w:rsidRDefault="000A60F9" w:rsidP="000A6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Concept elaborat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implementat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pînă în 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anul 2018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Constituirea unui serviciu de carabinieri cu efectiv profesionalizat, capabil să exercite atribu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asigurare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restabilire a ordinii publice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0A6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efectuat,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0A60F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propuneri elaborate,</w:t>
            </w:r>
            <w:r w:rsidR="000A60F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adru legal modificat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17.2.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unui Program privind dezvoltarea logistică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te</w:t>
            </w:r>
            <w:r w:rsidR="007F7E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hnică a Trupelor de carabinieri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7F7E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aprobat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17.3.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Optimizarea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iune a </w:t>
            </w:r>
            <w:r w:rsidR="007F7E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Trupelor de carabin</w:t>
            </w:r>
            <w:r w:rsidR="0002032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7F7E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serviciilor prestate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eanului. Implementarea mecanismului de prevenire a cazurilor de încălcare a drepturilor omului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7F7E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actelor de corup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comise de către militarii T</w:t>
            </w:r>
            <w:r w:rsidR="007F7E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rupelor de carabin</w:t>
            </w:r>
            <w:r w:rsidR="0002032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7F7E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eri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7F7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7F7E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evenimente publice asigurate</w:t>
            </w:r>
            <w:r w:rsidR="007F7E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fără încălcări ale ordinii de drept,</w:t>
            </w:r>
            <w:r w:rsidR="007F7EF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ecanism implementat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17.4.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Revizuirea structurilor curente ale Trupelor de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arabinieri în scopul creării subunită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pentru participarea la misiuni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efectuat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17.5.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conceptului de pregătire a subunită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pentru participare la misiuni, conform standardelor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Concept elaborat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Consolidarea managementului integrat al frontierei de stat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sistemului de gestionar</w:t>
            </w:r>
            <w:r w:rsidR="008A368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migra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A368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8A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  <w:r w:rsidR="008A368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8A368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Consiliul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pentru Managementul </w:t>
            </w:r>
            <w:r w:rsidR="00152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Integrat al Frontierei de Stat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8A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Management integrat al frontierei de stat consolidat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implementării managementului integrat al frontierei de stat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8A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implementat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cooperare la nivel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prin 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cadrului de cooperare între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relevante cu atribu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 domeniul managementului integrat al frontierei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Interne,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CD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Parteneriate dezvoltate</w:t>
            </w:r>
            <w:r w:rsidR="00CD71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CD71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corduri de cooperare negociate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semnate,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CD71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ecanism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coordonare a controlului frontierei implementat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18.3.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Dotarea subdiviziunilor </w:t>
            </w:r>
            <w:r w:rsidR="00CD71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CD71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Frontieră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mijloace tehnice / echipamente, fixe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mobile, optice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electronice de observare / supraveghere / monitorizare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înregistrare video pe timp de zi / noapte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ter</w:t>
            </w:r>
            <w:r w:rsidR="00CD71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moviziune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CD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subdiviziuni ale 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CD71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Frontieră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dotate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18.4.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CD71B9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Amenajarea fî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frontierei de stat pentru între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culo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semnelor de frontieră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CD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sisteme automatizate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simplificate de control al trecerii frontierei instalate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grad de satisfac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personalului fa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de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muncă</w:t>
            </w:r>
            <w:r w:rsidR="00CD71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crescut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CD71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umăr </w:t>
            </w:r>
            <w:r w:rsidR="00CD71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kilometri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frontieră terestră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cu fî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de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frontierei de stat amenajată, în conformitate cu standardele UE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18.5.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Simplificarea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automatizarea procedurilor de control al trecerii frontierei de stat prin dotarea punctelor de trecere a frontierei cu sisteme automatizate de efectuare a controlului trecerii frontierei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CD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Grad de satisfac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publicului fa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de serviciile de control la frontieră</w:t>
            </w:r>
            <w:r w:rsidR="00CD71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crescut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18.6.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unui studiu de fezabilitate pe componenta de mobilitate aeriană a 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Frontieră</w:t>
            </w:r>
            <w:r w:rsidR="00CD71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scopul asigurării combaterii  migra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ilegale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CD71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criminalită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CD71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transfrontaliere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de fezabilitate elaborat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18.7.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Transpunerea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aplicarea standardelor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europene în procedura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azil (</w:t>
            </w:r>
            <w:r w:rsidR="00CD71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odificarea Legii nr. 270 din 18 decembrie 2008 privi</w:t>
            </w:r>
            <w:r w:rsidR="00CD71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nd azilul în Republica Moldova)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CD71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18.8.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Realizarea unui studiu cu privire la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apatridiei pe teritoriul Republicii Moldova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efectuat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punctelor comune </w:t>
            </w:r>
            <w:r w:rsidR="00CD71B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control la frontiera de stat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10840" w:rsidRPr="002E2C89" w:rsidRDefault="00CD71B9" w:rsidP="00CD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uncte comune de control create 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Elaborarea/actualizarea cadrului de reglementare care prevede implementarea conceptului de gestionare 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punctelor de trecere comune de către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de frontieră ale R</w:t>
            </w:r>
            <w:r w:rsidR="00482C3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epublicii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482C3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oldova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statelor vecine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Cadru de reglementare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</w:t>
            </w:r>
          </w:p>
        </w:tc>
      </w:tr>
      <w:tr w:rsidR="00F10840" w:rsidRPr="003115DA" w:rsidTr="00927DF7">
        <w:trPr>
          <w:trHeight w:val="1073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Extinderea numărului punctelor de trecere a frontierei gestionate în comun cu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d</w:t>
            </w:r>
            <w:r w:rsidR="00482C3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frontieră ale statelor vecine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Interne,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48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Puncte de trecere a frontierei în care urmează a fi implementat controlul comun cu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de frontieră ale statelor vecine stabilite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convenite,</w:t>
            </w:r>
            <w:r w:rsidR="00482C3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unct comun de control al trecerii frontierei moldo-ucrainene Palanca – Maiaki – Udobnoe construit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integrate ale 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tilor, pompierilor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medicilor în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urgen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ă. Continuarea </w:t>
            </w:r>
            <w:r w:rsidR="00482C3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implementării serviciului SMURD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10840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 SMURD implementat</w:t>
            </w:r>
          </w:p>
          <w:p w:rsidR="00364A1B" w:rsidRPr="002E2C89" w:rsidRDefault="00364A1B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20.1.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proiectului </w:t>
            </w:r>
            <w:r w:rsidR="00482C3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lege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Legii Serviciului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Civile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Excep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nr. 93-XVI din 5</w:t>
            </w:r>
            <w:r w:rsidR="00482C3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aprilie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2007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482C3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20.2.  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Continuarea concentrării </w:t>
            </w:r>
            <w:r w:rsidR="00482C3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apelurilor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urgen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902 în </w:t>
            </w:r>
            <w:r w:rsidR="00482C3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entrele regionale No</w:t>
            </w:r>
            <w:r w:rsidR="00482C3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rd, Centru, Sud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82C3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UTA Găgăuzia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693C49" w:rsidP="0048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Linia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urgen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902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în </w:t>
            </w:r>
            <w:r w:rsidR="00482C3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entrele  regionale Nord, Centru, Sud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108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UTA Găgăuzia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20.3.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Instruirea efectivului S</w:t>
            </w:r>
            <w:r w:rsidR="00871E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erviciului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71E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Civile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71E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71E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Excep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71E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acordarea primului ajutor, me</w:t>
            </w:r>
            <w:r w:rsidR="00871E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tode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71E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tehnici de descarcerare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persoane instruite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Extinderea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elei remizelor de pompieri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salvatori pe întreg teritoriul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ării, renovarea graduală a parcului de autospeciale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Nivel de siguran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sporit împotriva incendiilor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altor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excep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cu 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10% către anul 2016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prevederilor Hotărîrii Guvernului nr. 202 din 14</w:t>
            </w:r>
            <w:r w:rsidR="00B515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martie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2013 </w:t>
            </w:r>
            <w:r w:rsidR="00B515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 privire la aprobarea Programului de consolidare a serviciului salvatori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pompieri în localită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</w:t>
            </w:r>
            <w:r w:rsidR="00B515F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rurale ale Republicii Moldova”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5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posturi teritoriale de salvatori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pompieri create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Acordului de credit-export dintre Guvernul R</w:t>
            </w:r>
            <w:r w:rsidR="007155E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epublicii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7155E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oldova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UniCredit Bank Austria privind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area Proiectului </w:t>
            </w:r>
            <w:r w:rsidR="007155E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Consolidarea serviciului salvatori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pompieri în l</w:t>
            </w:r>
            <w:r w:rsidR="007155E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155E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Republicii Moldova”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 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71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 autospeciale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procurate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sistemului de în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a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despre apari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pericolelor de producere a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excep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(în </w:t>
            </w:r>
            <w:r w:rsidR="007155E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baza tehnologiei CellBroadcast)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71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autospeciale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 procurate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22.1.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Identificarea partenerilor străini în vederea dotării cu automobile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subunită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Serviciului </w:t>
            </w:r>
            <w:r w:rsidR="007155E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155E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Civile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7155E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155E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Excep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155E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71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Parteneriate create,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155E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 de automobilele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7155E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primite</w:t>
            </w:r>
          </w:p>
        </w:tc>
      </w:tr>
      <w:tr w:rsidR="00F10840" w:rsidRPr="003115DA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22.2.</w:t>
            </w:r>
          </w:p>
        </w:tc>
        <w:tc>
          <w:tcPr>
            <w:tcW w:w="2143" w:type="pct"/>
            <w:shd w:val="clear" w:color="auto" w:fill="auto"/>
          </w:tcPr>
          <w:p w:rsidR="00F10840" w:rsidRPr="002E2C89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</w:t>
            </w:r>
            <w:r w:rsidR="007155E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 unui studiu de fezabilitate</w:t>
            </w: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71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de fezabilitate efectuat,</w:t>
            </w:r>
            <w:r w:rsidR="007155E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ropuneri elaborate</w:t>
            </w:r>
          </w:p>
        </w:tc>
      </w:tr>
      <w:tr w:rsidR="00F10840" w:rsidRPr="002E2C89" w:rsidTr="00927DF7">
        <w:trPr>
          <w:trHeight w:val="506"/>
        </w:trPr>
        <w:tc>
          <w:tcPr>
            <w:tcW w:w="290" w:type="pct"/>
          </w:tcPr>
          <w:p w:rsidR="00F10840" w:rsidRPr="002E2C89" w:rsidRDefault="00B061A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22.3.</w:t>
            </w:r>
          </w:p>
        </w:tc>
        <w:tc>
          <w:tcPr>
            <w:tcW w:w="2143" w:type="pct"/>
            <w:shd w:val="clear" w:color="auto" w:fill="auto"/>
          </w:tcPr>
          <w:p w:rsidR="00F10840" w:rsidRDefault="00F10840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Identificarea resurselor financiare în vederea creării sistemului de  în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a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despre apari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pericolelor de produ</w:t>
            </w:r>
            <w:r w:rsidR="007155E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cere a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155E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excep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155E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  <w:p w:rsidR="00364A1B" w:rsidRDefault="00364A1B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364A1B" w:rsidRDefault="00364A1B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364A1B" w:rsidRDefault="00364A1B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364A1B" w:rsidRDefault="00364A1B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364A1B" w:rsidRPr="002E2C89" w:rsidRDefault="00364A1B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51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F10840" w:rsidRPr="002E2C89" w:rsidRDefault="00F10840" w:rsidP="00B0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E6156E" w:rsidRPr="002E2C89" w:rsidTr="00927DF7">
        <w:trPr>
          <w:trHeight w:val="343"/>
        </w:trPr>
        <w:tc>
          <w:tcPr>
            <w:tcW w:w="290" w:type="pct"/>
          </w:tcPr>
          <w:p w:rsidR="00E6156E" w:rsidRPr="002E2C89" w:rsidRDefault="00E615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E6156E" w:rsidRPr="002E2C89" w:rsidRDefault="00E6156E" w:rsidP="0092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VII. BUNA GUVERNARE</w:t>
            </w:r>
          </w:p>
        </w:tc>
      </w:tr>
      <w:tr w:rsidR="00E6156E" w:rsidRPr="003115DA" w:rsidTr="00927DF7">
        <w:trPr>
          <w:trHeight w:val="278"/>
        </w:trPr>
        <w:tc>
          <w:tcPr>
            <w:tcW w:w="290" w:type="pct"/>
          </w:tcPr>
          <w:p w:rsidR="00E6156E" w:rsidRPr="002E2C89" w:rsidRDefault="00E615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E6156E" w:rsidRPr="002E2C89" w:rsidRDefault="00E6156E" w:rsidP="0092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A. Administra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ia centrală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locală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E615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Adoptarea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</w:t>
            </w:r>
            <w:r w:rsidR="00E615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ea Strategiei de Bună Guvernare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Politici publice elaborate în mod participativ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bazate pe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e, corp de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ionari publici profesioni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ti, competitivi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motiva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i, 50% din</w:t>
            </w:r>
            <w:r w:rsidR="00E615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serviciile publice reorganizate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digitizate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E615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E6156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Definitivarea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 proiectului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Strategiei pentru reformarea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2016-2020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E615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Consolidarea cadrului normativ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în elaborarea, monitorizarea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evaluarea politicilor Guvernului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 de monitorizare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evaluare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eficient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E615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E615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hotărîrii Guvernului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privire la Ghidul metodologic pentru analiza ex-ante a impactului politicilor publice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E6156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Hotărîre 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E615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E615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hotărîrii Guvernului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cu privire la aprobarea Ghidului metodologic pentru evaluarea intermediară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ex-post a politicilor publice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E6156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E615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ionalizarea structurii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conf</w:t>
            </w:r>
            <w:r w:rsidR="00E615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orm priorită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615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dezvoltare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Structur</w:t>
            </w:r>
            <w:r w:rsidR="00E615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eficientă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eficace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E615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Lansarea procesului de analiză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="00E615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615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E6156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Proces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lansat</w:t>
            </w:r>
          </w:p>
        </w:tc>
      </w:tr>
      <w:tr w:rsidR="003A5606" w:rsidRPr="003115DA" w:rsidTr="00927DF7">
        <w:trPr>
          <w:trHeight w:val="889"/>
        </w:trPr>
        <w:tc>
          <w:tcPr>
            <w:tcW w:w="290" w:type="pct"/>
          </w:tcPr>
          <w:p w:rsidR="003A5606" w:rsidRPr="002E2C89" w:rsidRDefault="00E615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sistemului de motivare financiară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nonfinanciară în cadrul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="00E615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E615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E615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 de motivare financiară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nonfinanciară în cadrul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implementat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E6156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tuturor instrumentelor de motivare financiară 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ionarilor publici (avansarea în trepte de salarizare, sporul pentru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="00E615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colectivă, premiul anual)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="00E615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6156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Parte variabilă a salariului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ionarului public implementată integral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4.2. 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proiect de lege privind mecanismul de indexare anuală a salariilor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ionarilor publici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736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4.3. 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Instruirea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ionarilor publici de conducere din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publice privind procedura de motivare a personalului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736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2015 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– 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736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150 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persoane instruite în 2015, 250 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persoane instruite în 2016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dialogului cu păr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interesate în procesul de luare a deciziilor, inclusiv prin plasarea online a datelor guvernamentale cu caracter public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736B6D" w:rsidP="00736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ecizii luate în urma consultării extensive a păr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interesate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Resetarea Consiliului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pentru Participare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736B6D" w:rsidP="00736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Hotărîre 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analizei privind modul de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 a platformei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o-RO"/>
              </w:rPr>
              <w:t>particip.gov.md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Propuneri de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 formulate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Asigurarea mecanismului de monitorizare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responsabilizare a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privind modul de exercitare a atribu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iilor, nivelul de realizare a angajamentelor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administrarea bugetului: prezentarea de către mini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 în Parlament a rapoartelor privind resursele cheltuite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reformele realizate, în baza strategiilor sectoriale de cheltuieli, plasarea obligatorie pe paginile web a rapoartelor de activitate, elaborate în baza planurilor anua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736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centrale 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Mecanism de monitorizare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responsabilizare a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implementat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Instituirea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eficiente a Corpului de control al Prim-ministrului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736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Corp de control al Prim-ministrului instituit 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proiectului 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act normativ privind instituirea 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Corpului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control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736B6D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Act normativ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vizibilită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transpa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externe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736B6D" w:rsidP="00736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privind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oficială de dezvoltare accesibilă pentru public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736B6D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Realizarea 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cu privire la informarea, publicitatea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monitorizarea utilizării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externe recep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736B6D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Portalul 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o-RO"/>
              </w:rPr>
              <w:t>amp.gov.md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Raportului cu privire la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externă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736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Raport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Diversificarea cooperării tehnice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financiare cu p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artenerii externi de dezvoltare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736B6D" w:rsidP="00736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proiecte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externă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Definitivarea priorită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externă în conformitate cu principalele documente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de dezvoltare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propunerile venite în urma </w:t>
            </w:r>
            <w:r w:rsidR="00736B6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unui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larg proces consultativ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dialog între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publice,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partenerii de dezvoltare, sectorul privat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societatea civilă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3F6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Priorită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externă definitivate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9.2.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Negocierea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lansarea programelor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pe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ară,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definirea portofoliului de proiecte cu principalii parteneri externi de dezvoltare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financiare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 precum Uniunea Europeană, Banca Mondială, Fondul Monetar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ional, Banca Europeană pentru Reconstruc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Dezvoltare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Banca Europeană de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ii,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ările-membre UE, SUA, Japonia, China,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ONU etc.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D3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întîlniri organizate</w:t>
            </w:r>
            <w:r w:rsidR="00D355F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D355F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 de programe agreate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Asigurarea diversificării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intensificării cooperării tehnice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financiare cu p</w:t>
            </w:r>
            <w:r w:rsidR="00D355F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artenerii externi de dezvoltare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D3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proiecte implementate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Descentralizarea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consolidarea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locale (institu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355F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D355F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administrativ)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D355F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locale descentralizate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Planului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privind implementarea Strategiei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descentralizare pentru anii 2012-2015, aprobat prin Legea nr. 68 din  5</w:t>
            </w:r>
            <w:r w:rsidR="00D355F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aprilie 2012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D3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D355F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355F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355F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635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Raport de evaluare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monitorizare a 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implementării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de descentralizare 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strategiilo</w:t>
            </w:r>
            <w:r w:rsidR="00D355F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 sectoriale de descentralizare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D355F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Strategii sectoriale aprobate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cadrului legal conform principiilor constitu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privind descentralizarea serviciilor publice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autonomia locală,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prevederilor Cartei Europene a Autonomiei Locale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Documente de politici sectoriale, acte normative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Clarificarea </w:t>
            </w:r>
            <w:r w:rsidR="00D355F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355F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la diferite niveluri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prin eliminarea prevederilor legislative contradictorii privind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publice centrale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locale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Acte normative aprobate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11.2.  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</w:t>
            </w:r>
            <w:r w:rsidR="0026145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nomenclatorului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="00D355F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355F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locale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nivelul întîi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D355F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nivelul al doilea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Nomenclator aprobat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</w:t>
            </w:r>
            <w:r w:rsidR="0026145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metodologiei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evaluare 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administrative a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locale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Metodologie aprobată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11.4.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normelor metodologice de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a patrimoniului local, prin crearea unui registru unitar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general al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6145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administrativ-teritoriale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Norme metodologice aprobate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/>
              </w:rPr>
              <w:t>11.4.1.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standardelor de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administrativ-teritoriale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2C1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Standarde de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aprobate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/>
              </w:rPr>
              <w:lastRenderedPageBreak/>
              <w:t>11.4.2.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registrului unitar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general al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administrativ-teritoriale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Registru aprobat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publice responsabile de domeniul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locale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colaborarea intersectorială pe segmentul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dezvoltare locală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regională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2C148A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consolidate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otărîrii Guvernului privind aprobarea Programului de delimitare a 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terenurilor proprietate publică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2C148A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Delimitarea terenurilor proprietate publică a 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tatului (domeniul public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privat )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administrativ-teritoriale (domeniul public)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2C148A" w:rsidP="002C1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Terenuri 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proprietate publică 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tatului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delimitate 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propor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 la 100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concep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reformă teritorial-administrativă în spiritul delegării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facilitării accesului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enilor la serviciile publice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2C1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iroul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Statistică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Ministerul Economiei, 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2C1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documentului de politică publică privind reforma administrativ-teritorială elaborat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Consultarea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structurii administrativ-teritoriale optime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ării, inclusiv a Nomenclatorului 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teritoriale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 clasificarea s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tatistică a regiunilor din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C14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ară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Consultări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urate, </w:t>
            </w:r>
            <w:r w:rsidR="001D48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proiecte 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acte legislative aprobate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implementării eficiente a reformei administrativ-teritoriale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1D48B5" w:rsidP="001D4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Structură administrativă a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locale modificată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autonomiei decizionale,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ionale, financiare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bugetare a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publice locale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E5628F" w:rsidP="00E5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Venituri 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proprii gestionate autonom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majorate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procesului decizional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nivelului de participare a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prin instituirea mecanismelor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practicilor de organizare a audierilor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dezbaterilor publice la nivel local, în special în mediul rural, în procesul elaborării bugetului local, a strategiilor de dezvoltare locală etc.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635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Instrumente de comunicare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în cadrul 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locale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(pagini web,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online,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servicii electronice)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unui pachet de modificare a cadrului legislativ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normativ privind responsabilizarea ale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locali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consolidarea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cu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635EE1" w:rsidP="00635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de a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cte legislative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promovate </w:t>
            </w:r>
          </w:p>
        </w:tc>
      </w:tr>
      <w:tr w:rsidR="003A5606" w:rsidRPr="003115DA" w:rsidTr="00927DF7">
        <w:trPr>
          <w:trHeight w:val="275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stimularea politicilor de cooperare intercomunitară pentru prestarea serviciilor publice de calitate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635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asocia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intercomunitare dezvoltate în 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locale,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volum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servicii prestate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16.1.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mecanismelor financiare pentru încurajarea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stimularea cooperării intercomunitare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consolidării teritoriale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635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635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Mecanisme elaborate, 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onduri direc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ionate pentru dezvoltarea cooperării intercomunitare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36B6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Consolidarea dialogului direct, sistematic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ionalizat 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ntre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publică centrală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cea locală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635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centrale 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Platforme de comunicare dezvoltate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unui mecanism eficient de informare, feedback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raportare între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centrale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B07D2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cele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locale 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35EE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B07D2F" w:rsidP="00B0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rad de reac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publice locale la interpelările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solicitările Guvernului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Direc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coerentă a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elor, resurselor, responsabilită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ilor, în baza estimărilor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administrative ale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publice locale, pentru furnizarea la nivel local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regional a un</w:t>
            </w:r>
            <w:r w:rsidR="00B07D2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 servicii publice de calitate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B0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Evaluarea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="00B07D2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07D2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07D2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locale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realizată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mecanism eficient de transfer al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</w:t>
            </w:r>
            <w:r w:rsidR="00B07D2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blice locale în baza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07D2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="00B07D2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dministrative ale comunită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07D2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</w:t>
            </w:r>
          </w:p>
        </w:tc>
        <w:tc>
          <w:tcPr>
            <w:tcW w:w="1151" w:type="pct"/>
            <w:shd w:val="clear" w:color="auto" w:fill="auto"/>
          </w:tcPr>
          <w:p w:rsidR="00B07D2F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  </w:t>
            </w:r>
            <w:r w:rsidR="00B07D2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07D2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07D2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iilor,</w:t>
            </w:r>
          </w:p>
          <w:p w:rsidR="00B07D2F" w:rsidRPr="002E2C89" w:rsidRDefault="00B07D2F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Mediului, </w:t>
            </w:r>
          </w:p>
          <w:p w:rsidR="003A5606" w:rsidRPr="002E2C89" w:rsidRDefault="00B07D2F" w:rsidP="00B0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B07D2F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elaborat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Transmiterea către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publică locală a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privind constatarea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sanc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unor fapte ilegale 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de organizarea vie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la nivel comunitar</w:t>
            </w:r>
          </w:p>
        </w:tc>
        <w:tc>
          <w:tcPr>
            <w:tcW w:w="1151" w:type="pct"/>
            <w:shd w:val="clear" w:color="auto" w:fill="auto"/>
          </w:tcPr>
          <w:p w:rsidR="00B07D2F" w:rsidRPr="002E2C89" w:rsidRDefault="00B07D2F" w:rsidP="00B0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 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iilor,</w:t>
            </w:r>
          </w:p>
          <w:p w:rsidR="00B07D2F" w:rsidRPr="002E2C89" w:rsidRDefault="00B07D2F" w:rsidP="00B0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Mediului, </w:t>
            </w:r>
          </w:p>
          <w:p w:rsidR="003A5606" w:rsidRPr="002E2C89" w:rsidRDefault="00B07D2F" w:rsidP="00B0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B07D2F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act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legislativ aprobat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managementului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în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publică</w:t>
            </w:r>
          </w:p>
        </w:tc>
        <w:tc>
          <w:tcPr>
            <w:tcW w:w="1151" w:type="pct"/>
            <w:shd w:val="clear" w:color="auto" w:fill="auto"/>
          </w:tcPr>
          <w:p w:rsidR="003115DA" w:rsidRDefault="003A5606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  <w:r w:rsidR="00B07D2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B07D2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administraţiei </w:t>
            </w:r>
          </w:p>
          <w:p w:rsidR="003A5606" w:rsidRPr="002E2C89" w:rsidRDefault="003A5606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de management al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eficient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Aplicarea sistemului de management al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bazat pe obiective (autoritate publică, subdiviziune,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 public)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evaluarea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la fiecare nivel</w:t>
            </w:r>
          </w:p>
        </w:tc>
        <w:tc>
          <w:tcPr>
            <w:tcW w:w="1151" w:type="pct"/>
            <w:shd w:val="clear" w:color="auto" w:fill="auto"/>
          </w:tcPr>
          <w:p w:rsidR="003115DA" w:rsidRDefault="00B07D2F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administraţiei </w:t>
            </w:r>
          </w:p>
          <w:p w:rsidR="003A5606" w:rsidRPr="002E2C89" w:rsidRDefault="00B07D2F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Rapoarte anuale de activitate ale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publice publicate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20.2. </w:t>
            </w:r>
          </w:p>
        </w:tc>
        <w:tc>
          <w:tcPr>
            <w:tcW w:w="2143" w:type="pct"/>
            <w:shd w:val="clear" w:color="auto" w:fill="auto"/>
          </w:tcPr>
          <w:p w:rsidR="003A5606" w:rsidRDefault="00B07D2F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proiectului de m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odificare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Legii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nr. 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98 din 4 mai 2012 privind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publică centrală de specialitate</w:t>
            </w:r>
          </w:p>
          <w:p w:rsidR="00364A1B" w:rsidRPr="002E2C89" w:rsidRDefault="00364A1B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51" w:type="pct"/>
            <w:shd w:val="clear" w:color="auto" w:fill="auto"/>
          </w:tcPr>
          <w:p w:rsidR="003115DA" w:rsidRDefault="00B07D2F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administraţiei </w:t>
            </w:r>
          </w:p>
          <w:p w:rsidR="003A5606" w:rsidRPr="002E2C89" w:rsidRDefault="00B07D2F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B07D2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modificare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20.3.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B07D2F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modificărilor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completărilor la 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cadrul normativ existent în raport cu prevederile Legii nr. 98 din 4 mai 2012 privind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publică centrală de specialitate</w:t>
            </w:r>
          </w:p>
        </w:tc>
        <w:tc>
          <w:tcPr>
            <w:tcW w:w="1151" w:type="pct"/>
            <w:shd w:val="clear" w:color="auto" w:fill="auto"/>
          </w:tcPr>
          <w:p w:rsidR="003115DA" w:rsidRDefault="003A5606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administraţiei </w:t>
            </w:r>
          </w:p>
          <w:p w:rsidR="003A5606" w:rsidRPr="002E2C89" w:rsidRDefault="003A5606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publice, </w:t>
            </w:r>
            <w:r w:rsidR="00B07D2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de acte normative aprobate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20.4. 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Coordonarea, monitorizarea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evaluarea implementării procedurilor de personal în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publice: efectuarea vizitelor de monitorizare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evaluare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ela</w:t>
            </w:r>
            <w:r w:rsidR="00B07D2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borarea rapoartelor de evaluare</w:t>
            </w:r>
          </w:p>
        </w:tc>
        <w:tc>
          <w:tcPr>
            <w:tcW w:w="1151" w:type="pct"/>
            <w:shd w:val="clear" w:color="auto" w:fill="auto"/>
          </w:tcPr>
          <w:p w:rsidR="003115DA" w:rsidRDefault="00B07D2F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administraţiei </w:t>
            </w:r>
          </w:p>
          <w:p w:rsidR="003A5606" w:rsidRPr="002E2C89" w:rsidRDefault="00B07D2F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30 </w:t>
            </w:r>
            <w:r w:rsidR="00D13B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rapoarte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prezentate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publice monitorizate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20.5.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Fortificarea managementului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ionarilor publici la nivel central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D13B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la nivel de autoritate publică</w:t>
            </w:r>
          </w:p>
        </w:tc>
        <w:tc>
          <w:tcPr>
            <w:tcW w:w="1151" w:type="pct"/>
            <w:shd w:val="clear" w:color="auto" w:fill="auto"/>
          </w:tcPr>
          <w:p w:rsidR="003115DA" w:rsidRDefault="00D13B7E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administraţiei </w:t>
            </w:r>
          </w:p>
          <w:p w:rsidR="003A5606" w:rsidRPr="002E2C89" w:rsidRDefault="00D13B7E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fortificate (institu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ionale)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20.6. 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e-solu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="001F09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managementul personalului din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publice</w:t>
            </w:r>
          </w:p>
        </w:tc>
        <w:tc>
          <w:tcPr>
            <w:tcW w:w="1151" w:type="pct"/>
            <w:shd w:val="clear" w:color="auto" w:fill="auto"/>
          </w:tcPr>
          <w:p w:rsidR="003115DA" w:rsidRDefault="00D13B7E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administraţiei </w:t>
            </w:r>
          </w:p>
          <w:p w:rsidR="003A5606" w:rsidRPr="002E2C89" w:rsidRDefault="00D13B7E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1F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</w:t>
            </w:r>
            <w:r w:rsidR="001F09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IV,</w:t>
            </w:r>
            <w:r w:rsidR="001F090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2015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                                                                                                    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1F0902" w:rsidP="001F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automatizat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„Registrul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publice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ionarilor publici”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în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publice de nivel central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Sistem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automatizat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„Registrul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publice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ionarilor publici”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în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locale de nivelul al doilea,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oate anun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urile de ocupare 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publice publicate pe portalul guvernamental </w:t>
            </w:r>
            <w:hyperlink r:id="rId8" w:history="1">
              <w:r w:rsidRPr="002E2C89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val="ro-RO"/>
                </w:rPr>
                <w:t>www.cariere.gov.md</w:t>
              </w:r>
            </w:hyperlink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 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Diversificarea mecanismelor de 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personalului performant 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Atractivitate</w:t>
            </w:r>
            <w:r w:rsidR="00EC140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publică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ită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conceptului privind mecanismele de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personalului performant în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publice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D13B7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Stat, 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Familiei,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Concept elaborat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21.2. 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</w:t>
            </w:r>
            <w:r w:rsidR="00B07D2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area recomandărilor privind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personalului performant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Recomandări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distribuite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publice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profesionale ale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ionarilor publici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profesionale dezvoltate pentru exercitarea eficientă a sarcinilor de serviciu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realizarea cursurilor de instruire centralizată (comanda de stat)</w:t>
            </w:r>
          </w:p>
        </w:tc>
        <w:tc>
          <w:tcPr>
            <w:tcW w:w="1151" w:type="pct"/>
            <w:shd w:val="clear" w:color="auto" w:fill="auto"/>
          </w:tcPr>
          <w:p w:rsidR="003115DA" w:rsidRDefault="003A5606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  <w:r w:rsidR="00D13B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D13B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administraţiei </w:t>
            </w:r>
          </w:p>
          <w:p w:rsidR="003A5606" w:rsidRPr="002E2C89" w:rsidRDefault="003A5606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publice</w:t>
            </w:r>
            <w:r w:rsidR="00D13B7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Academia de Administrare Publică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Cursuri de instruire (comanda de stat anuală) realizate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22.2. 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valorilor etice î</w:t>
            </w:r>
            <w:r w:rsidR="005F06C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rîndul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F06C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ionarilor publici</w:t>
            </w:r>
          </w:p>
        </w:tc>
        <w:tc>
          <w:tcPr>
            <w:tcW w:w="1151" w:type="pct"/>
            <w:shd w:val="clear" w:color="auto" w:fill="auto"/>
          </w:tcPr>
          <w:p w:rsidR="003115DA" w:rsidRDefault="003A5606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  <w:r w:rsidR="005F06C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5F06C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administraţiei </w:t>
            </w:r>
          </w:p>
          <w:p w:rsidR="003A5606" w:rsidRPr="002E2C89" w:rsidRDefault="003A5606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publice</w:t>
            </w:r>
            <w:r w:rsidR="005F06C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5F06C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Academia de Administrare Publică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Modul de instruire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150 </w:t>
            </w:r>
            <w:r w:rsidR="005F06C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ionari instrui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realizarea de către fiecare autoritate publică a planurilor de instruire (externă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internă) 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ionarilor publici</w:t>
            </w:r>
          </w:p>
        </w:tc>
        <w:tc>
          <w:tcPr>
            <w:tcW w:w="1151" w:type="pct"/>
            <w:shd w:val="clear" w:color="auto" w:fill="auto"/>
          </w:tcPr>
          <w:p w:rsidR="003115DA" w:rsidRDefault="003A5606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administraţiei </w:t>
            </w:r>
          </w:p>
          <w:p w:rsidR="003A5606" w:rsidRPr="002E2C89" w:rsidRDefault="003A5606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Planuri anuale de instruire aprobate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realizate în fiecare autoritate publică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22.4. 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Sporirea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profesionale a secretarilor de stat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altor categorii de conducători prin realizarea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F06C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dezvoltare profesională</w:t>
            </w:r>
          </w:p>
        </w:tc>
        <w:tc>
          <w:tcPr>
            <w:tcW w:w="1151" w:type="pct"/>
            <w:shd w:val="clear" w:color="auto" w:fill="auto"/>
          </w:tcPr>
          <w:p w:rsidR="003115DA" w:rsidRDefault="003A5606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  <w:r w:rsidR="005F06C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5F06C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administraţiei </w:t>
            </w:r>
          </w:p>
          <w:p w:rsidR="003A5606" w:rsidRPr="002E2C89" w:rsidRDefault="003A5606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 </w:t>
            </w:r>
            <w:r w:rsidR="005F06C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ionari publici de conducere de nivel superior instrui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22.5. 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Programului de dezvoltare profesională a per</w:t>
            </w:r>
            <w:r w:rsidR="005F06C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sonalului din serviciul public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de dezvoltare profesională 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ionarilor publici pe termen mediu aprobat</w:t>
            </w:r>
          </w:p>
        </w:tc>
      </w:tr>
      <w:tr w:rsidR="00B07D2F" w:rsidRPr="002E2C89" w:rsidTr="003115DA">
        <w:trPr>
          <w:trHeight w:val="200"/>
        </w:trPr>
        <w:tc>
          <w:tcPr>
            <w:tcW w:w="290" w:type="pct"/>
          </w:tcPr>
          <w:p w:rsidR="00B07D2F" w:rsidRPr="002E2C89" w:rsidRDefault="00B07D2F" w:rsidP="00311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B07D2F" w:rsidRPr="002E2C89" w:rsidRDefault="00B07D2F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B. Finan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ele publice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07D2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Evaluarea strategică a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cheltuielilor publice la </w:t>
            </w:r>
            <w:r w:rsidR="00A725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nivel de sectoare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725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25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A725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25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25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A725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A725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A7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Strategii sectoriale de cheltuieli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publicate</w:t>
            </w:r>
            <w:r w:rsidR="00A725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apoarte de implementare a strategiilor sectoriale de cheltuieli publicate pe paginile web a</w:t>
            </w:r>
            <w:r w:rsidR="00A725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A725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25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publice centrale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1.1. 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strategiilor sectoriale de cheltuieli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rapoartelor de implementare a strategiilor sectoriale de cheltuieli</w:t>
            </w:r>
            <w:r w:rsidR="003D62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care vor fi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publicate pe paginile web a</w:t>
            </w:r>
            <w:r w:rsidR="00A725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A725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25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="003D62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D62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A725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publice centrale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8C1C8A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centrale,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3D6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Strategii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rapoarte</w:t>
            </w:r>
            <w:r w:rsidR="003D62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D62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publicate pe pagin</w:t>
            </w:r>
            <w:r w:rsidR="008C1C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web a</w:t>
            </w:r>
            <w:r w:rsidR="003D62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="008C1C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3D62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D62E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</w:t>
            </w:r>
            <w:r w:rsidR="008C1C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C1C8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centrale 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unei politici bugetare prudente, previzibile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responsabile, care ar asigura stabilitatea pe termen mediu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lung a bugetului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Politică bugetară prudentă promovată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proiectelor legilor bugetare pe anii 2016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2017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13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 IV, 2015</w:t>
            </w:r>
            <w:r w:rsidR="001358C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1358C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13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de legi bugetare aprobate,</w:t>
            </w:r>
            <w:r w:rsidR="001358C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ivel</w:t>
            </w:r>
            <w:r w:rsidR="001358C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 deficitului </w:t>
            </w:r>
            <w:r w:rsidR="001358C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bugetului public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358C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cu excep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surselor externe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a proiectelor de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capitale, pentru anul 2016 </w:t>
            </w:r>
            <w:r w:rsidR="001358C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cel mult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3,3% din PIB, pentru anul 2017 </w:t>
            </w:r>
            <w:r w:rsidR="001358C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1358C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cel mult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2,0% din PIB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proiectelor </w:t>
            </w:r>
            <w:r w:rsidR="001358C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legi </w:t>
            </w:r>
            <w:r w:rsidR="001358C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amendare 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1358C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conform politicilor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bugetar-fiscale pe anii 2016-2017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13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  <w:r w:rsidR="001358C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1358C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1358C2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Proiecte 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legi aprobate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bunei implementări a descentralizării financiare, în conformitate cu Legea p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rivind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publice locale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Descentralizare financiară implementată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Intensificarea controlului asupra gestionării resurselor financiare, inclusiv externe. Implementarea integrală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sistemului de bugetare p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programe bazat pe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Control intensificat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integrală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sistemului de bugetare p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programe bazat pe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641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centrale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locale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797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Bugete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bugete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locale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nivelul </w:t>
            </w:r>
            <w:r w:rsidR="0079781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întîi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nivelul </w:t>
            </w:r>
            <w:r w:rsidR="0079781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al doilea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 anul 2016 elaborate pe programe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Intensificarea controlului asupra gestionării resursel</w:t>
            </w:r>
            <w:r w:rsidR="006418C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 financiare, inclusiv externe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Inspec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Financiară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4429D" w:rsidP="00344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Volum de mijloace financiare supuse inspectării financiare m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ajora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5% comparativ cu anul precedent, în raport cu bugetul public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sistemului „Trezorerie în timp real”, care să ofere accesul publicului la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privind fluxurile financiare, veniturile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cheltuielile publice, datoria publică, gestionarea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publice, contractele de 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mărfuri, lucrări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servicii publice,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privind subven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ajutorul de stat. Sporirea 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în pr</w:t>
            </w:r>
            <w:r w:rsidR="0034429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ocesul de executare a bugetului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implementat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5.1.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Extinderea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publicate pe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o-RO"/>
              </w:rPr>
              <w:t>date.gov.md</w:t>
            </w:r>
            <w:r w:rsidR="0034429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344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introduse suplimentar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publicării lunare a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despre veni</w:t>
            </w:r>
            <w:r w:rsidR="0034429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turile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4429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cheltuielile bugetare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</w:t>
            </w:r>
            <w:r w:rsidR="0034429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IV,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publicate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reformei în domeniul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fezabile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Reformă implementată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Instruc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iunii de pregătire a proiectelor de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capitale publice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iune aprobată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Introducerea noilor Standarde de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contabilă în sectorul public.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Crearea Consiliului pentru Standarde de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contabilă în sectorul public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Standarde aprobate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sistematizarea documentelor în materie de reglementare referitoare la sistemele de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contabilă, trezorerial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 raportare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alinierea acestora la standardele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practicile Uniu</w:t>
            </w:r>
            <w:r w:rsidR="0067458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nii Europene (sectorul bugetar)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6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Ordin cu privire la aprobarea Normelor metodologice privind executarea de casă a bugetelor componente ale bugetului public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aprobat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publicat, </w:t>
            </w:r>
            <w:r w:rsidR="0067458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rdin cu privire la aprobarea Planului de conturi contabile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Normelor metodologice privind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contabilă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raportarea financiară în sistemul bugetar aprobat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Consiliului pentru Standarde de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contabilă în sectorul public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Consiliu creat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 Conceptului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Planului de </w:t>
            </w:r>
            <w:r w:rsidR="0067458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 pentru dezvoltarea, adoptarea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introducerea standardelor de contabilitate </w:t>
            </w:r>
            <w:r w:rsidR="0067458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sectorul public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 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674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Plan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concept aprobat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Punerea în aplicare a sistemului de e-Achizi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externalizarea graduală a serviciilor de 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publice. Crearea unei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independente de solu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a contesta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ref</w:t>
            </w:r>
            <w:r w:rsidR="0067458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eritoare la 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7458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publice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67458B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 de 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e-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pus în aplicare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organismului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independent de solu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a contesta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în domeniul 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publice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9F12D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Publice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Autoritate administrativă de specialitate independent</w:t>
            </w:r>
            <w:r w:rsidR="009F12D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F12D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8.2.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Dezvoltarea/extinderea </w:t>
            </w:r>
            <w:r w:rsidR="009F12D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F12D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automatizat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9F12D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Registrul de </w:t>
            </w:r>
            <w:r w:rsidR="009F12D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tat al </w:t>
            </w:r>
            <w:r w:rsidR="009F12D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9F12D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ublice” 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9F12D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Publice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 IV,  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Contract încheiat cu compania desemnată cî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tigătoare în cadrul procedurii de 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Aprofundarea proceselor de audit intern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extern,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controlului financiar pentru asigurarea utilizării economice, eficace</w:t>
            </w:r>
            <w:r w:rsidR="002F2A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F2A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eficiente a banilor publici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2F2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2F2A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2F2A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F2AA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centrale 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 IV,  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677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Două seminare de instruire realizate</w:t>
            </w:r>
            <w:r w:rsidR="000B209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0B209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uport la locul de muncă pentru două u</w:t>
            </w:r>
            <w:r w:rsidR="000B209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B209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audit intern acordat, 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egulamente interne de activitate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de post ale </w:t>
            </w:r>
            <w:r w:rsidR="00677F5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erviciilor </w:t>
            </w:r>
            <w:r w:rsidR="00677F5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inanciare din </w:t>
            </w:r>
            <w:r w:rsidR="00677F5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77F5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publice centrale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actualizate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Sporirea gradului de acoperire 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audit intern în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publice centrale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locale de nivelul al doilea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armonizarea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acestora la standardel</w:t>
            </w:r>
            <w:r w:rsidR="00677F5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77F5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bunele practici în domeniu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677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Suport la locul de muncă pentru două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audit intern acordat</w:t>
            </w:r>
            <w:r w:rsidR="00677F5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regulamente interne de activitate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77F5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77F5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de post ale serviciilor financiare din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77F5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publice centrale actualizate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</w:t>
            </w:r>
            <w:r w:rsidR="00677F5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urarea unui eveniment de mediatizare pentru </w:t>
            </w:r>
            <w:r w:rsidR="00677F5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77F5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77F5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centrale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77F5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locale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nivelul al doilea privind rolul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beneficiile </w:t>
            </w:r>
            <w:r w:rsidR="00B4244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controlului financiar public intern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B4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</w:t>
            </w:r>
            <w:r w:rsidR="00B4244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IV,</w:t>
            </w:r>
            <w:r w:rsidR="00B4244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B4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Un eveniment de mediatizare pentru </w:t>
            </w:r>
            <w:r w:rsidR="00B4244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4244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4244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locale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</w:t>
            </w:r>
            <w:r w:rsidR="00B4244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4244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4244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centrale dotate cu subdiviziuni de audit intern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ocupate cu personal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unui seminar de instruire pentru auditorii interni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B4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  <w:r w:rsidR="00B4244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4244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Seminar realizat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dezvoltarea în continuare a instrumentelor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tehnicilor de control managerial prin alinierea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entită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publice la principiile, standardele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bunele practici de control intern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management al riscurilor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B21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B21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Registre ale riscurilor elaborate de către 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centrale 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11.1.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urarea unui seminar de instruire în domeniul managementului financiar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controlului pentru manageri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B21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III,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Seminar realizat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unui seminar de instruire în domeniul managementului riscurilor pentru manageri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B21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 IV,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015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– 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 III,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Seminar realizat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continuă a planificării bugetare multianuale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Planificare bugetară dezvoltată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Cadrului Bugetar pe Termen Mediu pentru anii 2016-2018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2017-2019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B21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 IV, 2015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 III,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 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privind limitele 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macrofinanciare pe termen mediu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 III,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ajustarea 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actelor legislative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normative privind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publice în conformitate cu Strategia de dezvoltare a ma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nagementului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publice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B21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2015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B21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de legi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Guvernului aprobat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cadrului legal în domeniul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contabilită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 auditului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elaborate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promovate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egii contabilită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 redac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nouă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elaborat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privind activitatea de audit în redac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nouă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elaborat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de noi instrumente de administrare a datoriei publice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Instrumente implementate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gestionare a datoriei publice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istem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DMFAS 6.0 instalat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utilizat</w:t>
            </w:r>
          </w:p>
        </w:tc>
      </w:tr>
      <w:tr w:rsidR="00A7252A" w:rsidRPr="002E2C89" w:rsidTr="00927DF7">
        <w:trPr>
          <w:trHeight w:val="183"/>
        </w:trPr>
        <w:tc>
          <w:tcPr>
            <w:tcW w:w="290" w:type="pct"/>
          </w:tcPr>
          <w:p w:rsidR="00A7252A" w:rsidRPr="002E2C89" w:rsidRDefault="00A725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A7252A" w:rsidRPr="002E2C89" w:rsidRDefault="00A7252A" w:rsidP="0092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C. Reforma serviciilor publice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8C5F7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Eliminarea continuă a serviciilor publice ineficiente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depă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ite de timp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prestarea serviciilor publice online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regim mobil pentru to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enii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business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5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servicii publice online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8C5F7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Planului de 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 strategică a Serviciului Stare Civilă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 perioada 2016-2020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B21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(Serviciul Stare Civil</w:t>
            </w:r>
            <w:r w:rsidR="00B2116C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5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Planul de 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strategică a Serviciului Stare Civilă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2016-2020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8C5F7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Conceptului Registrului de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tat al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ctelor de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tare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ivila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ierea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dezvoltării Registrului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(Serviciul Stare Civilă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AB3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Concept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 Registrului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ezvoltare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Registrului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A2D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Optimizarea serviciilor publice prestate de Serviciul Stare Civ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ca urmare a digitizării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arhivei stării civile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511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Toate serviciile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publice ca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 utilizează arhiva electronică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optimizate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A2D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1.4.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Optimizarea serviciilor publice prestate de Î.S. Cadastru ca urmare a digitizării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arhivei cadastrale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511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Toate serviciile publice care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utilizează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arhiva electronic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optimizate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A2D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1.5.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Excluderea obligativită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prezentării unor acte la solicitarea agentului de 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ie, conform punctului 10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subpunctul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 din Regulamentul circula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rutiere,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anume a permisului de conducere, certificatului de înmatriculare (înr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egistrare) a vehiculului, 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asigurare obligatorie de răspundere civilă a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inătorilor mijloacelor de transport auto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Interne,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293D2B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II, 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511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Obligativitate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prezentării unor acte la solicitarea agentului de 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exclus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Regulamentul circula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rutiere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A2D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1.6.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ierea procedurii de reinginerie a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automatizat „Asigurare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obligatorie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medicală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511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Compania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25C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Asigurări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Medicină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293D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511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asigurare medicală pe suport de h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rtie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exclusă</w:t>
            </w:r>
          </w:p>
        </w:tc>
      </w:tr>
      <w:tr w:rsidR="00125C41" w:rsidRPr="003115DA" w:rsidTr="00927DF7">
        <w:trPr>
          <w:trHeight w:val="506"/>
        </w:trPr>
        <w:tc>
          <w:tcPr>
            <w:tcW w:w="290" w:type="pct"/>
          </w:tcPr>
          <w:p w:rsidR="00125C41" w:rsidRPr="002E2C89" w:rsidRDefault="00125C4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1.7.</w:t>
            </w:r>
          </w:p>
        </w:tc>
        <w:tc>
          <w:tcPr>
            <w:tcW w:w="2143" w:type="pct"/>
            <w:shd w:val="clear" w:color="auto" w:fill="auto"/>
          </w:tcPr>
          <w:p w:rsidR="00125C41" w:rsidRPr="002E2C89" w:rsidRDefault="00125C4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Trecerea evidenţei obligaţiilor de asigurări sociale de pe bază de certificat de atribuire a codului personal de asigurări sociale (CPAS) pe bază de IDNP,</w:t>
            </w:r>
            <w:r w:rsidR="001D0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astfel eliminînd CPAS-ul din uz</w:t>
            </w:r>
          </w:p>
        </w:tc>
        <w:tc>
          <w:tcPr>
            <w:tcW w:w="1151" w:type="pct"/>
            <w:shd w:val="clear" w:color="auto" w:fill="auto"/>
          </w:tcPr>
          <w:p w:rsidR="00125C41" w:rsidRPr="002E2C89" w:rsidRDefault="002C3A28" w:rsidP="00511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Casa Naţională de Asigurări Sociale, 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125C41" w:rsidRPr="002E2C89" w:rsidRDefault="002C3A28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125C41" w:rsidRPr="002E2C89" w:rsidRDefault="002C3A28" w:rsidP="00511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CPAS eliminat din uz, evidenţă a obligaţiilor de asigurări sociale efectuată în bază de IDNP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2C3A2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1.8.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Eliminarea necesita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prezentării de către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economici a certificatului privind lipsa datoriilor fa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95D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bugetul de stat către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</w:t>
            </w:r>
            <w:r w:rsidR="00195D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alte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administrative centrale,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</w:t>
            </w:r>
            <w:r w:rsidR="00293D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511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Necesitate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prezentării de 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către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economici a certificatului privind lipsa datoriilor fa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bugetul de stat către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 eliminat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2C3A2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1.9.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Eliminarea necesita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solicitării de la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 de către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guvernamentale a documentelor eliberate de aceste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195D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cele subordonate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195D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195D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contextul pre</w:t>
            </w:r>
            <w:r w:rsidR="00195D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stării serviciilor publice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administrative centrale, </w:t>
            </w:r>
            <w:r w:rsidR="00195D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="00293D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19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Necesitate</w:t>
            </w:r>
            <w:r w:rsidR="00511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solicitării de la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 de către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guvernamentale 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documentelor eliberate de aceste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195D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cele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subordonate</w:t>
            </w:r>
            <w:r w:rsidR="00195D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195D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contextul prestării serviciilor publice</w:t>
            </w:r>
            <w:r w:rsidR="00195D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eliminată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2C3A2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1.10.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Eliminarea necesita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solicitării de la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 de către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guvernamentale a docu</w:t>
            </w:r>
            <w:r w:rsidR="00293D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mentelor eliberate de orice altă autoritate guvernamentală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administrative centrale, </w:t>
            </w:r>
            <w:r w:rsidR="00195D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293D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082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Necesitate</w:t>
            </w:r>
            <w:r w:rsidR="000820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solicitării de la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 de către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guvernamentale a docu</w:t>
            </w:r>
            <w:r w:rsidR="000820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mentelor eliberate de orice altă autoritate guvernamentală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0820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contextul prestării serviciilor publice</w:t>
            </w:r>
            <w:r w:rsidR="000820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eliminat</w:t>
            </w:r>
            <w:r w:rsidR="0008200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2C3A2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Digitizarea procesului de depunere a solicitărilor pentru serviciile publice (</w:t>
            </w:r>
            <w:r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front-office digitization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), pentru a exclude necesitatea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enilor de a se prezenta la ghi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eul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prestatoare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administrative centrale, </w:t>
            </w:r>
            <w:r w:rsidR="00195D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293D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422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Proces de depunere a solicitărilor pentru serviciile publice (</w:t>
            </w:r>
            <w:r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front-office digitization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 digitizat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08200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platformei de e-Guvernare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sistemului electronic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195DC3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Platformă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08200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Metodologiei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privind digitizarea 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implicită a serviciilor publice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195DC3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</w:t>
            </w:r>
            <w:r w:rsidR="00293D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Metodologie aprobată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08200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lansarea 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„Registrul digital agricol” în baza Platformei guvernamentale de registre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acte permisive (PGRAP)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Industriei Alimentare, </w:t>
            </w:r>
            <w:r w:rsidR="00195D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293D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422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nal „Registrul digital agricol”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implementat în baza Platformei guvernamentale de registre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acte permisive </w:t>
            </w:r>
          </w:p>
        </w:tc>
      </w:tr>
      <w:tr w:rsidR="003A5606" w:rsidRPr="003115DA" w:rsidTr="00927DF7">
        <w:trPr>
          <w:trHeight w:val="275"/>
        </w:trPr>
        <w:tc>
          <w:tcPr>
            <w:tcW w:w="290" w:type="pct"/>
          </w:tcPr>
          <w:p w:rsidR="003A5606" w:rsidRPr="002E2C89" w:rsidRDefault="0042255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lansarea 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„e-Autoriza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ransport” (solicitarea, eliberarea, repartizarea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analiza cererilor online de autoriza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unitare pentru efectuarea transporturilor auto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de mărfuri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călători) în baza Platformei guvernamentale de reg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istre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acte permisive (PGRAP)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Infrastructurii Drumurilor, 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195D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pentru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Datelor cu Caracter Personal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293D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422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 „e-Autoriza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transport” implementat în baza Platformei guvernamentale de registre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acte permisive 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42255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2.4.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42255B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lansarea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Sistemului 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„Depunerea online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monitorizarea declara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cu privire la venituri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proprietate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interese personale”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422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Integritate,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rul de Guvernare Electronică)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pentru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Datelor cu Caracter Personal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Trimestrul IV</w:t>
            </w:r>
            <w:r w:rsidR="00293D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422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„Depunerea online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monitorizarea declara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cu privire la venituri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proprietate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declara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interese personale” lansat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42255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2.5.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Digitizarea 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arhivei stării civile, 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tapa 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(acte din perioada sovietică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în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total 9 mil.</w:t>
            </w:r>
            <w:r w:rsidR="007A5F3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acte)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293D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80% din totalul de 9 milioane de acte de stare civilă din perioada sovietică digitizate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42255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2.6.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Continuarea digitizării 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arhivei cadastrale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total 20 mil.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file)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Cadastru, </w:t>
            </w:r>
            <w:r w:rsidR="007A5F3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293D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422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 milioane de file (100%) din </w:t>
            </w:r>
            <w:r w:rsidR="0042255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arhivă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digitizate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A5F3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2.7.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lansarea serviciului electronic guve</w:t>
            </w:r>
            <w:r w:rsidR="007A5F3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rnamental de jurnalizare (MLog)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A5F33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</w:t>
            </w:r>
            <w:r w:rsidR="00293D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7A5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 electronic guvernamental de jurnalizare (MLog) lansat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A5F3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2.8.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hotărîrii de Guvern</w:t>
            </w:r>
            <w:r w:rsidR="007A5F3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privire la 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erviciul</w:t>
            </w:r>
            <w:r w:rsidR="007A5F3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g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uvern</w:t>
            </w:r>
            <w:r w:rsidR="007A5F3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amental de notificare (MNotify)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A5F33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293D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7A5F33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A5F3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2.9.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lansarea serviciului electronic guverna</w:t>
            </w:r>
            <w:r w:rsidR="007A5F3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mental de notificare (MNotify)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A5F33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293D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7A5F33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guvernamental de notificare (MNotify) lansat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2.10.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lansarea serviciului electronic guver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namental de livrare (MDelivery)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iilor,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293D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guvernamental de livrare (MDelivery) dezvoltat, implementat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lansat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hotărîrii de Guvern cu privire la serviciul guver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namental de livrare (MDelivery)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 Centrul de Guvernare Electronica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293D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Integrarea e-serviciilor sectoriale cu  serviciile de platformă disponibile (serviciul electronic guvernamental de autentificare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control al accesului (MPass), serviciul electronic guvernamental integrat de semnătură digitală (MSign), serviciul electronic guvernamental plă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electronice (MPay), serviciul electronic guvernamental de jurnalizare (MLog), serviciul guvern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amental de notificare (MNotify)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Ministerele, alte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administrative centrale, 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publice autonome,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293D2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7B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Serviciile publice electronice sectoriale disponibile la finele an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2015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2016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integrate cu serviciile de platformă</w:t>
            </w:r>
          </w:p>
        </w:tc>
      </w:tr>
      <w:tr w:rsidR="003A5606" w:rsidRPr="00C66426" w:rsidTr="00927DF7">
        <w:trPr>
          <w:trHeight w:val="506"/>
        </w:trPr>
        <w:tc>
          <w:tcPr>
            <w:tcW w:w="290" w:type="pct"/>
          </w:tcPr>
          <w:p w:rsidR="003A5606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Registrului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împuternicirilor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Default="003A5606" w:rsidP="007B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Registrul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împuternicirilor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dezvoltat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  <w:p w:rsidR="00364A1B" w:rsidRDefault="00364A1B" w:rsidP="007B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364A1B" w:rsidRDefault="00364A1B" w:rsidP="007B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364A1B" w:rsidRPr="002E2C89" w:rsidRDefault="00364A1B" w:rsidP="007B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2.14.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Simplificarea procesului de raportare statistică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financiară prin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extinderea platforme u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nice de raportare (e-raportare)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Casa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Sociale, Compania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de Asigurări în Medicină,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Biroul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Statistică, 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Prezentarea rapoartelor prin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intermediul sistemului 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e-raportare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(www.raportare.md)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2.15.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Instruirea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ionarilor publici în subiecte relevante în contextul Agendei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e-Transformare a Guvernării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ministerele, alte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administrative centrale,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publice autonome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7B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Trimestrul IV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400 de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ionari publici instrui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anual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2.16.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amendamentelor la Regulamentul Consiliului coordonatorilor pentru e-Transformare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suplim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entarea componen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Consiliului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ministerele, alte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administrative centrale,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publice autonome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Amendamente aprobate de Guvern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2.17.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metodologiei de evaluare a proiectelor de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Guvernare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electronică</w:t>
            </w:r>
          </w:p>
        </w:tc>
        <w:tc>
          <w:tcPr>
            <w:tcW w:w="1151" w:type="pct"/>
            <w:shd w:val="clear" w:color="auto" w:fill="auto"/>
          </w:tcPr>
          <w:p w:rsidR="007B219E" w:rsidRPr="002E2C89" w:rsidRDefault="003A5606" w:rsidP="007B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de Dezvoltare a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 A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cademiei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a Moldovei, </w:t>
            </w:r>
          </w:p>
          <w:p w:rsidR="003A5606" w:rsidRPr="002E2C89" w:rsidRDefault="003A5606" w:rsidP="007B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Guvernare Electronică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inisterul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Metodologie aprobată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Introducerea votului electronic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formelor de democra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participativă prin sisteme informatice, inclusiv pentru a asigura implicarea la distan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 diasporei în pr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ocesele social-politice interne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Vot electronic implementat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studiului de fezabilitate privind introducerea v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otului electronic în Republica Moldova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(Centrul de Guvernare Electronică),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Comisia Electorală Centrală,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alte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publice implicate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elaborat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Implicarea diasporei în procesul de avizare a proiectelor de acte normative relevante pentru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enii moldoveni de peste hotare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7B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acte normative consultate cu diaspora,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 de avize prelucrate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cadrului de interoperabilitate a si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stemelor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stat</w:t>
            </w:r>
          </w:p>
        </w:tc>
        <w:tc>
          <w:tcPr>
            <w:tcW w:w="1151" w:type="pct"/>
            <w:shd w:val="clear" w:color="auto" w:fill="auto"/>
          </w:tcPr>
          <w:p w:rsidR="003A5606" w:rsidRDefault="007B219E" w:rsidP="007B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inistere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administrative centrale participante</w:t>
            </w:r>
          </w:p>
          <w:p w:rsidR="00364A1B" w:rsidRPr="002E2C89" w:rsidRDefault="00364A1B" w:rsidP="007B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7B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Etap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pilotare finalizată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cadru normativ relevant aprobat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Pilotarea platformei d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interoperabilitate (MConnect)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7B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(Centrul de Guvernare Electronică),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inistere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administrative centrale participante la pilotare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7B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Pilotar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platformei de interoperabilitate finalizată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proiectului de lege privind cadrul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interoperabilitate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 (Centrul de Guvernare Electronică),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aprobat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proiectului de lege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completarea unor acte legislative pentru asigurarea implementării cadrului de interoperabilitate (Legea cu privire la informatizare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 resursele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de stat, Legea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 privire la registre etc.)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7B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iilor,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aprobat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promovat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4.4.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proiectelor de acte normative în vederea implementării Legii privind cadrul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interoperabilitate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Hotărîri aprobate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4.5.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ezvoltarea Catalogului semantic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7B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de Dezvoltare a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cademiei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a Moldovei 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7B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tehnică pentru Catalogul semantic dezvoltată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lansată în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4.6.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Regulamentului privind completarea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utilizarea catalogului semantic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de Dezvoltare a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al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Academiei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726245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 aprobat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2624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4.7.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Conectarea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principalelor surse de date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 de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Ministerele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administrative centrale vizate,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Principalele surse de date conectate la platforme de interoperabilitate (MConnect)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2624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4.7.1.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Conectarea la platforma de interoperabilitate (MConnect) a Registrului de stat al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 după darea platformei în exp</w:t>
            </w:r>
            <w:r w:rsidR="00701B8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loatare industrială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iilor, </w:t>
            </w:r>
            <w:r w:rsidR="00701B8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Default="003A5606" w:rsidP="00A60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Registrul de stat al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conectat la platforma de interoperabilitate (MConnect) după darea platformei în exploatare industrială</w:t>
            </w:r>
          </w:p>
          <w:p w:rsidR="00364A1B" w:rsidRDefault="00364A1B" w:rsidP="00A60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364A1B" w:rsidRPr="002E2C89" w:rsidRDefault="00364A1B" w:rsidP="00A60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2624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4.7.2.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Conectarea la platforma de interoperabilitate (MConnect) a Registrului de stat al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drept, după darea platformei în exploatare industrială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iilor, </w:t>
            </w:r>
            <w:r w:rsidR="00542F3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A60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Registrul de stat al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drept conectat la platforma de interoperabilitate (MConnect) după darea platformei în exploatare industrială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2624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4.7.3.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Conectarea la platforma de interoperabilitate (MConnect) a Registrului de stat al transporturilor, după darea platformei în exploatare industrială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iilor, </w:t>
            </w:r>
            <w:r w:rsidR="00542F3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542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Registrul de stat al  transporturilor conectat la platforma de interoperabilitate (MConnect) după darea platformei în exploatare industrială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2624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4.7.4.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Conectarea la platforma de interoperabilitate (MConnect) a Registrului de stat al conducătorilor de vehicule, după darea platformei în exploatare industrială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iilor, </w:t>
            </w:r>
            <w:r w:rsidR="00542F3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061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Registrul de stat al conducătorilor de vehicule conectat la platforma de interoperabilitate (MConnect) după darea platformei în exploatare industrială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2624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4.7.5.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Conectarea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Registrului de stat al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administrativ-teritoriale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 străzilor din localită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de pe ter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itoriul Moldovei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AB3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Cadastru,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061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Registrul de stat al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administrativ-teritoriale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 străzilor din localită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de pe teritoriul Moldovei conectat la platforma de interoperabilitate (MConnect) în regim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2624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4.7.6.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Conectarea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Registrului bunurilor imobile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061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Cadastru,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Default="003A5606" w:rsidP="00061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Registrul </w:t>
            </w:r>
            <w:r w:rsidR="00643F4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bunurilor imobile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conectat la platforma de interoperabilitate (MConnect) în regim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  <w:p w:rsidR="00364A1B" w:rsidRDefault="00364A1B" w:rsidP="00061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364A1B" w:rsidRDefault="00364A1B" w:rsidP="00061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643F4D" w:rsidRDefault="00643F4D" w:rsidP="00061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643F4D" w:rsidRDefault="00643F4D" w:rsidP="00061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643F4D" w:rsidRDefault="00643F4D" w:rsidP="00061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643F4D" w:rsidRDefault="00643F4D" w:rsidP="00061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364A1B" w:rsidRPr="002E2C89" w:rsidRDefault="00364A1B" w:rsidP="00061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2624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4.7.7.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Conectarea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a 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Serviciului Fiscal de Stat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061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Serviciului Fiscal de Stat conectat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2624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4.7.8.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Conectarea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a 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„Protec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socială”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Casa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de Asigurări Sociale,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061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Sistemul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„Protec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ocială” conectat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2624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4.7.9.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Conectarea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sistemelor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administrative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din subordinea Ministerului Afacerilor Interne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Interne,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061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administrative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din subordinea Ministerului Afacerilor Interne conectate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2624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4.7.10.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Conectarea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Sistemul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Integrat Vamal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Sistemul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Integrat Vamal conectat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2624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4.7.11.  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Conectarea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sistemelor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ale Ministerului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ale Ministerului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conectate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2624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4.7.12.  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Conectarea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sistemelor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ale Biroului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Statistică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06169B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National de Statistică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ale Biroului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Statistică conectate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  <w:p w:rsidR="00364A1B" w:rsidRPr="002E2C89" w:rsidRDefault="00364A1B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2624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4.7.13.  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Conectarea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sistemelor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ale Trezoreriei de Stat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ale Trezoreriei de Stat conectate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72624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4.7.14.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Conectarea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sistemelor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ale Companiei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în Medicină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Compania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de Asigurări în Medicină, 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Sisteme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ale Companiei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în Medicină conectate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0616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4.7.15.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Conectarea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„Asisten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ocială”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061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inisterul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Familiei, 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061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Sistemul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„Asisten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ocială” conectat la platforma de interoperabilitate (MConnect) în regim de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06169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sistemului unic de circula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electronică a documentelor în cadrul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6169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publice centrale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unic de circula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implementat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F4157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SIGEDIA în cadrul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 selectate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Ministerele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administrative centrale vizate,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Default="003A5606" w:rsidP="00F4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Circuit electronic al documentelor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înregistrărilor utilizat în mod exclusiv în cadrul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 selectate: 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 80% din fluxul documentar îndosariat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circulat prin sistem; 100% din subdivizi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unile aparatului central utilizî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nd sistemul; 90% dintre schimbul de documente între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efectuat utiliz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nd sistemul SIGEDIA</w:t>
            </w:r>
          </w:p>
          <w:p w:rsidR="00364A1B" w:rsidRPr="002E2C89" w:rsidRDefault="00364A1B" w:rsidP="00F4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F4157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5.1.1.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SIGEDIA î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cadrul Cancelariei de Stat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F4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Circuit electronic al documentelor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înregistrărilor utilizat în mod exclusiv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F4157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5.1.2. 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SIGEDIA în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cadrul Ministerului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Ministerului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Circuitul electronic al documentelor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înregistrărilor utilizat în mod exclusiv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F4157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5.1.3. 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SIGEDIA î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cadrul Ministerului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Ministerului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F4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Circuit electronic al documentelor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înregistrărilor utilizat în mod exclusiv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F4157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5.1.4.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SIGEDIA în cadrul 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Ministerului Afacerilor Interne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Interne,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F4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Circuit electronic al documentelor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înregistrărilor utilizat în mod exclusiv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F4157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5.1.5.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sistemului de management al documentelor electronice în cadrul Ministerului Tehnologie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Ministerului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iilor, 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F4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Circuit electronic al documentelor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înregistrărilor utilizat în mod exclusiv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F4157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5.1.6.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SIGEDIA î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cadrul Ministerului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Ministerului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ii, 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F4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Circuit electronic al documentelor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înregistrărilor utilizat în mod exclusiv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F4157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5.1.7.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SIGEDIA în cadrul Ministerului Muncii,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1151" w:type="pct"/>
            <w:shd w:val="clear" w:color="auto" w:fill="auto"/>
          </w:tcPr>
          <w:p w:rsidR="00F41578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Ministerului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Familiei, </w:t>
            </w:r>
          </w:p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F4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Circuit electronic al documentelor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înregistrărilor utilizat în mod exclusiv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F4157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5.1.8.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SIGEDIA în cadrul Minist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erului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Sportului, </w:t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F4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Circuit electronic al documentelor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înregistrărilor utilizat în mod exclusiv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F4157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5.1.9.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SIGEDIA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cadrul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„Moldsilva”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F4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Moldsilva”, 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F4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Circuit electronic al documentelor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înregistrărilor utilizat în mod exclusiv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F4157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5.2.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sistemelor informatice de gestiune electronică a documentelor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înregistrărilor la 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centrale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integrarea acestora cu SIGEDIA, în cazul în care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vor utiliza alte sisteme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Ministerele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administrative centrale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F4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Circuit electronic al documentelor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înregistr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ărilor utilizat în mod exclusiv: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 80% din fluxul documentar îndosariat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circulat prin sistem; 100% din subdivizi</w:t>
            </w:r>
            <w:r w:rsidR="001D0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unile aparatului central utilizî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nd sistemul; 90% dintre schimbul de documente între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efectuat utiliz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nd sistemul SIGEDIA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F4157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F41578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Utilizarea modulului „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e-Cabinet” din cadrul SIGEDIA pentru planificarea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de Guvern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F4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Modul 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e-Cabinet” din cadrul SIGEDIA pilotat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utilizare activă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F4157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5.4.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fluxului de elaborare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 a actel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 normative din cadrul SIGEDIA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F4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Flux de elaborare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 a actelor normative dezvoltat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50% din actele normative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promovate utiliz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nd fluxul de elaborare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 a actelor normative din cadrul SIGEDIA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F4157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5.5.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hotărîrii de Guvern privind Sistemul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gestiune electronică a documentel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înregistrărilor (SIGEDIA)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de Guvern aprobată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F4157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Portalului guvernamental al 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serviciilor publice electronice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F4157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versiunii actualizate (V2.0) a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portalului www.servicii.gov.md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F4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alte autorit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4157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administrative centrale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Versiunea actualizată (V2.0) a portalului www.servicii.gov.md 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ionată, dezvoltată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lansată în utilizare</w:t>
            </w:r>
          </w:p>
          <w:p w:rsidR="00364A1B" w:rsidRPr="002E2C89" w:rsidRDefault="00364A1B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F4157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6.2.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amendamentelor la Regulamentul privind administrarea con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inutului portalului guvernamental unic al serviciilor publice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integrarea în portal a serviciilor publice electronice în legătură cu dezvoltarea versiunii actualizate (V2.0) a portalului www.servicii.gov.md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B13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Hotărîre de Guvern modificată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completată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servicii publice electronice disponibile integrate în portalul servicii.gov.md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actualizarea 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serviciilor publice în portal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 www.servicii.gov.md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Ministerele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administrative centrale, 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B13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privire la toate serviciile publice prestate de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centrale inclusă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(în caz de necesitate) actualizată în 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serviciilor publice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regulamentelor administrative care determină modul de prestare a serviciilor publice electronice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Regulamente elaborate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Consolidarea centrelor de date departamentale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dezvoltarea platformei tehnologice guvernamentale comune (MCloud) în conformitat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cu standardele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Etapa II a dezvoltării MCloud finalizată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Extinderea infrastructurii platformei tehnologice guvernamentale comune (MCloud 2) c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 un nou centru de date modular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1054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Un nou centru de date modular instalat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8.2.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Migrarea graduală a sistemelor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ale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 pe platforma tehnologică guvernamentală comună (MCloud), în conformitate cu solicitările din partea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respective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i, după caz, cu planurile ins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migrare aprobate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Ministerele, alte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administrative centrale, 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publice autonome,  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Conform planurilor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migrare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B13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Sisteme informatice ale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centrale migrate în MCloud, conform solicitărilor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i/sau planurilor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migrare</w:t>
            </w:r>
          </w:p>
        </w:tc>
      </w:tr>
      <w:tr w:rsidR="003A5606" w:rsidRPr="002E2C89" w:rsidTr="00927DF7">
        <w:trPr>
          <w:trHeight w:val="506"/>
        </w:trPr>
        <w:tc>
          <w:tcPr>
            <w:tcW w:w="290" w:type="pct"/>
          </w:tcPr>
          <w:p w:rsidR="003A5606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8.3.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cadrului metodologic de consolidare a c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entrelor de date departamentale</w:t>
            </w:r>
          </w:p>
        </w:tc>
        <w:tc>
          <w:tcPr>
            <w:tcW w:w="1151" w:type="pct"/>
            <w:shd w:val="clear" w:color="auto" w:fill="auto"/>
          </w:tcPr>
          <w:p w:rsidR="003A5606" w:rsidRPr="002E2C89" w:rsidRDefault="007B219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72624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B1392A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</w:t>
            </w:r>
            <w:r w:rsidR="003A56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metodologic dezvoltat</w:t>
            </w:r>
          </w:p>
        </w:tc>
      </w:tr>
      <w:tr w:rsidR="003A5606" w:rsidRPr="003115DA" w:rsidTr="00927DF7">
        <w:trPr>
          <w:trHeight w:val="506"/>
        </w:trPr>
        <w:tc>
          <w:tcPr>
            <w:tcW w:w="290" w:type="pct"/>
          </w:tcPr>
          <w:p w:rsidR="003A5606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3A5606" w:rsidRPr="002E2C89" w:rsidRDefault="003A56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inteligente în IT în cadrul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publice centrale</w:t>
            </w:r>
          </w:p>
        </w:tc>
        <w:tc>
          <w:tcPr>
            <w:tcW w:w="1151" w:type="pct"/>
            <w:shd w:val="clear" w:color="auto" w:fill="auto"/>
          </w:tcPr>
          <w:p w:rsidR="003A5606" w:rsidRDefault="003A5606" w:rsidP="00B13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7B219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  <w:p w:rsidR="00364A1B" w:rsidRDefault="00364A1B" w:rsidP="00B13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364A1B" w:rsidRDefault="00364A1B" w:rsidP="00B13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364A1B" w:rsidRDefault="00364A1B" w:rsidP="00B13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364A1B" w:rsidRPr="002E2C89" w:rsidRDefault="00364A1B" w:rsidP="00B13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26" w:type="pct"/>
            <w:shd w:val="clear" w:color="auto" w:fill="auto"/>
          </w:tcPr>
          <w:p w:rsidR="003A5606" w:rsidRPr="002E2C89" w:rsidRDefault="003A5606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72624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3A5606" w:rsidRPr="002E2C89" w:rsidRDefault="003A5606" w:rsidP="00B13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de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inteligent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I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dezvoltat</w:t>
            </w:r>
          </w:p>
        </w:tc>
      </w:tr>
      <w:tr w:rsidR="007B219E" w:rsidRPr="002E2C89" w:rsidTr="00927DF7">
        <w:trPr>
          <w:trHeight w:val="275"/>
        </w:trPr>
        <w:tc>
          <w:tcPr>
            <w:tcW w:w="290" w:type="pct"/>
          </w:tcPr>
          <w:p w:rsidR="007B219E" w:rsidRPr="002E2C89" w:rsidRDefault="007B219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7B219E" w:rsidRPr="002E2C89" w:rsidRDefault="007B219E" w:rsidP="0092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VIII. POLITICI SOCIALE PROACTIVE</w:t>
            </w:r>
          </w:p>
        </w:tc>
      </w:tr>
      <w:tr w:rsidR="00726245" w:rsidRPr="003115DA" w:rsidTr="00927DF7">
        <w:trPr>
          <w:trHeight w:val="222"/>
        </w:trPr>
        <w:tc>
          <w:tcPr>
            <w:tcW w:w="290" w:type="pct"/>
          </w:tcPr>
          <w:p w:rsidR="00726245" w:rsidRPr="002E2C89" w:rsidRDefault="0072624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726245" w:rsidRPr="002E2C89" w:rsidRDefault="00726245" w:rsidP="0092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A. Muncă, migra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ia de muncă 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 politici salariale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privind ocuparea for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de muncă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socială a persoanelor aflat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în căutarea unui loc de muncă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Cadru legal modificat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unei noi Strategii de ocupare a fo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de muncă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B13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Strategie 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elaborată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B1392A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proiectului de lege pentru modificarea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Legii nr.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102-XV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din 13 martie 2003 privind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ocupa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 for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de muncă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socială a persoanelor aflate în căutarea unui loc de muncă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mecanismului de determinare a indicatorului integral terit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orial de securitate demografică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Familiei, 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B13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Planului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pentru implementarea Programului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strategic în domeniul secu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demografice (2017-2019)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B1392A" w:rsidP="00B13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Plan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promovat 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măsurilor de prevenire 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omajului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stimulare a angajatorilor în vederea integrării pe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muncii a grupurilor vulnerabile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Măsuri promovate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realizate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Realizarea consultărilor tripartite între partenerii sociali în problemele 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 de domeniul muncii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problemele socia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l-economice de interes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B13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consultări tripartite  organizate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Coordonarea cu Confedera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a Sindicatelor din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Confedera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Patronatului din Republica Moldova a tuturor proiectelor de acte normative în domeniul raporturilor de muncă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Consultări organizate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Adoptarea unui nou Cod al muncii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altor acte normative în domeniul muncii, ajustate la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moderne ale economiei de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ă, avînd drept scop asigurarea respectării drepturilor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intereselor legitime ale ambelor 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ale raporturilor de muncă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legal ajustat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proiectelor de acte normative avînd drept scop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muncii în vigoare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Transpunerea în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directivelor Uniunii Europene în domeniul raporturilor de muncă, securită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 muncă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 directive UE transpuse în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927DF7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pentru aprobare a proiectului de 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ege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Codului muncii al Republicii Moldova, avînd drept scop transpunerea:</w:t>
            </w:r>
          </w:p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 Directivei 91/533/CEE din 14 octombrie 1991 privind obliga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angajatorului de a informa lucrătorii asupra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aplicabile contractului sau raportului de muncă;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- Directivei 1999/70/CE din 28 iunie 1999 privind acordul-cadru cu privire la munca pe durată determinată, încheiat între CES, UNICE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CEEP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B1392A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4.2.</w:t>
            </w:r>
          </w:p>
        </w:tc>
        <w:tc>
          <w:tcPr>
            <w:tcW w:w="2143" w:type="pct"/>
            <w:shd w:val="clear" w:color="auto" w:fill="auto"/>
          </w:tcPr>
          <w:p w:rsidR="00927DF7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pentru aprobare a proiectului de 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ege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completarea Codului muncii al 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Republicii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oldova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avînd drept scop transpunerea:</w:t>
            </w:r>
          </w:p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 Directivei 97/81/CE din 15 decembrie 1997 privind acordul-cadru cu privire la munca pe frac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iune de normă, încheiat între UCIPE, CEIP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CES;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- Directivei 2001/23/CE din 12 martie 2001 privind apropierea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statelor membre referitoare la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drepturilor lucrătorilor în cazul transferului de întreprinderi,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sau păr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întreprinderi sau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i;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- Directivei 2002/14/CE a Parlamentului European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Consiliului din 11 martie 2002 de stabilire a unui cadru general de informare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consultare a lucrăto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rilor din Comunitatea Europeană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B1392A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spre aprobare a proiectului hotăr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rii Guvernului privind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minime pentru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lucrătorilor împotriva riscurilor pentru sănătatea lor care decurg sau pot să decurgă din expunerea la vibra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mecanice (Directiva Parlamentului European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Consiliului 2002/44/CE  din 25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iunie 2002)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spre aprobare a proiectului hotăr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rii Guvernului privind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minime de securitate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sănătate pentru lucru la monitor (Directiva Consiliului Comunită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Europene 90/270/CEE din 29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mai 1990)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Ajustarea Nomenclatorului meseriilor (profesiilor) pentru instruirea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pregătirea cadrelor în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ămîntul secundar profesional la n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ecesită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economice 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1392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Nomenclator modificat/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completat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1392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mecanism de estimare a cererii de for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de muncă pentru pregătirea cadrelor de specialitate cu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de la bugetul de stat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creat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C0410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u</w:t>
            </w:r>
            <w:r w:rsidR="00C0410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nui observator al pie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C0410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muncii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Observator creat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C0410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Facilitarea elaborării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</w:t>
            </w:r>
            <w:r w:rsidR="00C0410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tării standardelor ocupa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C0410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Standarde aprobate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C0410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Modificarea/completarea </w:t>
            </w:r>
            <w:r w:rsidR="00C0410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Metodologiei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elaborare a standardelor ocupa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pentru profesiile muncitore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ti, aprobat</w:t>
            </w:r>
            <w:r w:rsidR="00C0410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prin Hotărîrea Guvernului nr. 863 din 8</w:t>
            </w:r>
            <w:r w:rsidR="00C0410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octombrie 2014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C0410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7.2.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Regulamentului</w:t>
            </w:r>
            <w:r w:rsidR="00C0410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cu privire la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de constituire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C0410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a comitetelor sectoriale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C0410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pentru migra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legală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statutului social al lucrătorilor migran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statele de destina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prin încheierea acordurilor bilaterale în domeniul migra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muncă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</w:t>
            </w:r>
            <w:r w:rsidR="00C0410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Familiei, </w:t>
            </w:r>
            <w:r w:rsidR="00C0410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C04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Acord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C0410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rotocol semnat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C0410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 proiectului hotărîrii Guvernului privind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ierea negocierilor asupra proiectului de Acord între Guvernul Republicii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Guvernul Republicii Franceze privind mobilitatea tinerilor profesioni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C0410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urarea negocierilor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semnarea Acordului între Guvernul Republicii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Guvernul Republicii Franceze privind mobilitatea tinerilor profesioni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Acord semnat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C0410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Negocierea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semnarea unui nou Protocol de implementare a Acordului între Guvernul Republicii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Guvernul Statului Israel cu privire la angajarea temporară a lucrătorilor moldoveni în anumite sectoare din Statul Israel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C04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pentru Ocuparea For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de Muncă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Protocol semnat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C0410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programelor de informare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consiliere a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enilor pentru întreg procesul/ciclul migra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ional, pentru a asigura o migra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legală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sigură a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enilor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BA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pentru Ocuparea For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de Muncă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de informare realizat</w:t>
            </w:r>
          </w:p>
        </w:tc>
      </w:tr>
      <w:tr w:rsidR="00F5160E" w:rsidRPr="002E2C89" w:rsidTr="00F6384C">
        <w:trPr>
          <w:trHeight w:val="524"/>
        </w:trPr>
        <w:tc>
          <w:tcPr>
            <w:tcW w:w="290" w:type="pct"/>
          </w:tcPr>
          <w:p w:rsidR="00F5160E" w:rsidRPr="002E2C89" w:rsidRDefault="00C0410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implementarea unui program complex, multidisciplinar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interinstitu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reintegrare a persoanelor revenite de peste hotare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implementat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A7EB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Planului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pentru anii 2014-2016 privind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reintegrării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enilor reîntor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peste hotare, aprobat prin H</w:t>
            </w:r>
            <w:r w:rsidR="00BA7EB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otărîrea Guvernului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nr.339 din 20</w:t>
            </w:r>
            <w:r w:rsidR="00BA7EB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mai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2014 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pentru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cu diaspora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pentru Ocuparea For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de Muncă,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 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Raport anual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FD6F4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Majorarea graduală a salariului minim pe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ară în vederea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terii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a 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salaria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cu retribu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mică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Salariu majorat gradual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FD6F4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modului de stabi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lire a salariului minim pe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FD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FD6F4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Modificarea cuant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umului salariului minim pe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FD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FD6F4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modului de stabilire a cuantumului minim garantat a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salariului în sectorul real prin 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diferen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ierea acestuia pe niveluri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în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de complexitatea muncii, 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gradul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pregătire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calificare a salaria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ilor, ceea ce va duce la minimizarea practicii de achitare a salariilor 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plic”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FD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publice centrale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FD6F4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mecanismului de majorare anuală a salariilor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din sectorul bugetar pe măsura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terii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indicelui 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urilor pe consum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FD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lte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publice centrale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D6F44" w:rsidRPr="002E2C89" w:rsidTr="00927DF7">
        <w:trPr>
          <w:trHeight w:val="136"/>
        </w:trPr>
        <w:tc>
          <w:tcPr>
            <w:tcW w:w="290" w:type="pct"/>
          </w:tcPr>
          <w:p w:rsidR="00FD6F44" w:rsidRPr="002E2C89" w:rsidRDefault="00FD6F4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FD6F44" w:rsidRPr="002E2C89" w:rsidRDefault="00FD6F44" w:rsidP="0092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B. Asigurări sociale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927DF7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stabilită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 durabilită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sistemu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lui public de asigurări sociale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Familiei, 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Casa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Sociale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FD6F4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1.1. 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proiectelor de 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egi anuale ale  bugetului asigurărilor sociale pentru anii 2016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2017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Familiei, 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Casa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Sociale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92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2015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FD6F4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proiectelor de legi pentru modificarea legilor anuale ale  bugetului asigurărilor sociale de stat pe anul 2015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 anul 2016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04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</w:t>
            </w:r>
            <w:r w:rsidR="00043D5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III,</w:t>
            </w:r>
            <w:r w:rsidR="00043D5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2015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FD6F4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1.3.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hotărîrii Guvernului cu privire la indexarea presta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de asigurări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unor presta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sociale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D6F44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FD6F4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Întocmirea rapoartelor privind executarea bugetului asigurărilor sociale de 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stat  (lunar, semianual, anual)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Casa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Sociale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FD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Rapoarte elaborate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FD6F4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Stabilirea presta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asigurări sociale în baza contribu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 de asigurări sociale achitate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Casa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Sociale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Presta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stabilite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FD6F4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Acumularea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prelucrarea documentelor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individuale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Casa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Sociale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FD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 2015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D6F44" w:rsidP="00FD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declara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ale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persoanelor asigurate acumulate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% </w:t>
            </w:r>
            <w:r w:rsidR="00927D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al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declara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persoanelor  asigurate importate prin 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istemul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-Raportare” de la numărul de declara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acumulate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număr de coduri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personale de asigurări sociale atribuite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FD6F4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Stabilirea drepturilor de asigurări sociale în baz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în vigoare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Casa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Sociale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FD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 2015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D6F44" w:rsidP="00FD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beneficiari de pensii de asigurări sociale acordate în baza Legii nr.156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-XIV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14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octombrie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1998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: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vîrstă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dizabilitate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de urma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alte categorii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număr de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beneficiari de indemniza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de maternitate,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număr de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beneficiari de indemniza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lunară  pentru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copilului pînă la împlinirea vîrstei de 3 ani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FD6F4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Efectuarea schimbărilor parametrice în sistemul de pensionare în vederea eficientizării formulelor de calcul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indexare a pensiilor; echilibrarea cuantumurilor contribu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ach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itate de angajatori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legislativ modificat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FD6F4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3.1.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de lege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Legii nr.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156-XIV din 14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octombrie 1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998 privind pensii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 de asigurări sociale de stat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FD6F4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Unificarea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de pensionare pentru toate categoriile 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persoane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FD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Familiei, 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o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rganele de 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ă, 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legislativ modificat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FD6F44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lege pentru modifica</w:t>
            </w:r>
            <w:r w:rsidR="00FD6F4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rea Legii nr. 156-XIV din 14 octombrie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1998 privind pensiile de asigurări sociale de stat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B94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Familiei, 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o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rganele de 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ă, 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94D0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Examinarea oportunită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instituire a pensiei de bază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realizat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94D0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studiului privind oportunitatea de instituire a pensiei de bază în aspect social, luînd în considerare posibilitatea financiară a sistemu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lui public de asigurări sociale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realizat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B94D0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Valorizarea venitului asigura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 realizat după 1 ianuarie 1999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B94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legislativ modificat,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ctualizarea venitului asigurat în formula de pensionare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94D0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lege pentru modificarea Legii nr. 156-XIV din 14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 octombrie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1998 privind pensiile de asigurări sociale de stat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94D0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Evaluarea oportunită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dezvoltare a pilonilor suplimentari de pensii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Oportunită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evaluate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94D0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certificatelor 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electronice de concediu medical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Familiei, 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Cer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ificate electronice implementate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94D0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transferabilită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beneficiilor sociale pentru lucrătorii migran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în baza acordurilor bilaterale 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semnate de Republica Moldova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7 acorduri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aranjamente elaborate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94D0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Definitivarea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proiectului regulamentului pentru aplicarea acordurilor bilaterale ale Republicii Moldova în domeniul securită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sociale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B94D06" w:rsidP="00B94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B94D0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Încheierea acordurilor bilaterale de securitate socială cu statele de des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lucrătorilor migran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Casa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Sociale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B94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 proiecte de acord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aranjament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administrativ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elaborate, 3 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corduri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ranjamente administrative negociate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semnate</w:t>
            </w:r>
          </w:p>
        </w:tc>
      </w:tr>
      <w:tr w:rsidR="00B94D06" w:rsidRPr="002E2C89" w:rsidTr="00927DF7">
        <w:trPr>
          <w:trHeight w:val="248"/>
        </w:trPr>
        <w:tc>
          <w:tcPr>
            <w:tcW w:w="290" w:type="pct"/>
          </w:tcPr>
          <w:p w:rsidR="00B94D06" w:rsidRPr="002E2C89" w:rsidRDefault="00B94D0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B94D06" w:rsidRPr="002E2C89" w:rsidRDefault="00B94D06" w:rsidP="00DE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C. Asisten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ă socială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94D0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accesului la servicii sociale de calitate pentru persoanele în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de dificultate, inclusiv prin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cadrului normativ care reglementează modul de organizare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a serviciilor sociale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Acces asigurat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94D0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Consiliului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consultativ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Familiei în parteneriat cu 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Fondul ONU pentru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UNFPA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Consiliu creat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94D0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B94D06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romovarea Planului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privind implementarea Programului pentru integrarea problemelor îmbătrînirii în politici (2017-2019)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elaborat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B94D0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metodologiei de integrare a probl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emelor îmbătrînirii în politici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Familiei în parteneriat cu 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Fondul ONU pentru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UNFPA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Metodologie elaborată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7B5DB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hotărîrii Guvernului pentru aprobarea Regulamentului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cadru de organizare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a Serviciului social pentru persoanele dependente de substan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psihoactive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Standardelor minime de calitate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standarde aprobate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7B5DB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1.5.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hotărîrii Guvernului pentru aprobarea Regulamentului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cadru de organizare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 a Serviciului social de găzduire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adaptare pentru boschetari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Standardelor minime de calitate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standarde aprobate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7B5DB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Monitorizarea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evaluarea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serviciilor sociale prin implementarea eficientă a mecanismelor de acreditare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inspec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pr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estatorilor de servicii sociale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7B5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prestatori acredita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7B5DB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hotărîrii Guvernului privind aprobarea proiectului de lege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unor acte legislative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7B5DB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Sporirea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sociale prin adoptarea unui nou model de management al structurilor teritoriale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socială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Model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7B5DB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hotărîrii Guvernului pentru aprobarea Regulamentului-cadru de organizare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a structurii teritoriale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socială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structurii acesteia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7B5DB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resurselor umane din domeniul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sociale prin implementarea unui mecanism eficient de ins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truire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evaluare profesională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7B5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 de instruire creat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7B5DB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metodologiei de acordare a ajutorului social, cu asigurarea orientării către categoriile defavorizate,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numărului de excluderi din sistemul de ajutor socia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 ca urmare a activării sociale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Metodologie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ită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7B5DB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5.1.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legii pentru  modificarea Legii nr. 133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-XVI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 13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 iunie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2008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7B5DB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proiectului hotărîrii Guvernului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Hotărîrii Guvernului nr. 1167 din 16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octombrie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2008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7B5DB2" w:rsidP="007B5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Hotărîre aprobată 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7B5DB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modelului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nal de determinare a 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7B5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Model de determinare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 a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7B5DB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recomandărilor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observa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Comitetului ONU pentru dreptur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persoanelor cu dizabilită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Recomandări implementate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7B5DB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Ajustarea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vigoare la prevederile Conven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ONU privind drepturile persoanelor cu dizabilită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la prevederile Legii 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nr. 60 din 30 martie 2012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privind incluziunea socială a persoanelor cu dizabilită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7B5DB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Diminuarea cheltuielilor de administrare, simplificarea  procedurii de stabilire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plată a compensa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pentru transportul urban, suburban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interurban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compensa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pentru deservire</w:t>
            </w:r>
            <w:r w:rsidR="007B5DB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 transport, prin comasarea lor într-o singură presta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7B5DB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cadrului normativ care reglementează modalitatea de organizare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 a serviciului social </w:t>
            </w:r>
            <w:r w:rsidR="00077B3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Casa comunitară” pentru persoanele cu dizabilită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077B3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mecanism impar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 de evaluare a beneficiarilor de aloca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dizabilitate în vederea </w:t>
            </w:r>
            <w:r w:rsidR="00077B3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stabilirii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77B3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muncă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Mecanism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077B3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Modificarea structurii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077B3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modului de organizare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a Consiliului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pentru Determinarea Dizabilită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Muncă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077B3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structurilor teritoriale în vederea stabilirii unui</w:t>
            </w:r>
            <w:r w:rsidR="00077B3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mecanism impar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77B3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 de evaluare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077B3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Prevenirea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ionalizării copiilor prin dezv</w:t>
            </w:r>
            <w:r w:rsidR="00077B3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oltarea serviciilor alternative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077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077B3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servicii dezvoltate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077B3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9.1. 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77B3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proiectului hotărîrii Guvernului cu privire la instituirea Comisiei pentru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copilului aflat în dificultate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Regulamentului-cadru de activitate a acesteia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077B3F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077B3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membrilor </w:t>
            </w:r>
            <w:r w:rsidR="00077B3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omisiilor raionale/municipale pentru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copilului aflat în dificultate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 ateliere de instruire organizate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077B3F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Prevenirea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combaterea violen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ei, neglijării, exploatării copiilor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practicilor nonviolente în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c</w:t>
            </w:r>
            <w:r w:rsidR="00077B3F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opiilor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Măsuri de prevenire implementate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10.1.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modelelor de dispozi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registrelor de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pentru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tutelare în domeniul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sociale a copiilor în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de risc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copiilor separa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părin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Modele de dispozi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registre de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aprobate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politicilor proactive de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familiilor cu copii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DE2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</w:t>
            </w:r>
            <w:r w:rsidR="00DE22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şi aprobarea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hotărîrii Guvernului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Hotărîrii Guvernului nr.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1478 din 15 noiembrie 2002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D64882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din cadrul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locale în prestarea Serviciului social de sprijin pentru familiile cu copii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350 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persoane instruite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Informarea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sensibilizarea factorilor de decizie cu privire la tendin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principale în evolu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indicatorilor reproductivi ai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(natalit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fertilit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etc.)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altor indicatori demografici a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Republicii Moldova, inclusiv prin intermediul publica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Barometrul Demografic, Policy Paper, Buletinul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B94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Institutul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Cercetări Economice al A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cademiei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B94D0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oldovei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reformat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Garantarea dreptului la concediu paternal oferit 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la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copiilor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Drepturi garantate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Reformarea sistemului reziden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 de îngrijire a pers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oanelor cu dizabilită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mintale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reformat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13.1.  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evaluării complexe a Casei-internat pentru copii cu deficien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mintale (fete), or. Hînce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Internatului psihoneurologic din com.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Bădiceni, r-nul Soroca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contextul dezins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ionalizării beneficiarilor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Evaluare efectuată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Strategiei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Planului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cu privire la dezinstitu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ionalizarea persoanelor cu dizabilită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mintale din cadrul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reziden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iale 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D64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Strategie aprobată, 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lan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publice implicate în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procesul de incluziune socială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Speciali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instrui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instruirilor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publice implicate în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procesul de incluziune socială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D64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instruiri efectuate</w:t>
            </w:r>
          </w:p>
        </w:tc>
      </w:tr>
      <w:tr w:rsidR="00D64882" w:rsidRPr="002E2C89" w:rsidTr="00927DF7">
        <w:trPr>
          <w:trHeight w:val="318"/>
        </w:trPr>
        <w:tc>
          <w:tcPr>
            <w:tcW w:w="290" w:type="pct"/>
          </w:tcPr>
          <w:p w:rsidR="00D64882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D64882" w:rsidRPr="002E2C89" w:rsidRDefault="00D64882" w:rsidP="00DE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D. Politici de gen</w:t>
            </w:r>
          </w:p>
        </w:tc>
      </w:tr>
      <w:tr w:rsidR="00F5160E" w:rsidRPr="002E2C89" w:rsidTr="00927DF7">
        <w:trPr>
          <w:trHeight w:val="275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măsurilor afirmative pentru asigurarea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terii reprezentării femeilor în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decizionale în structurile de r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eprezentare publică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politică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Familiei, 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Integrării Europene, 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Interne,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Serviciul Vamal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Măsuri promovate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procesului de autoevaluare pe dimensiunea gender în se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ctorul de securitate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apărare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Europene,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Interne,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Familiei, 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Serviciul Vamal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D64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Chestionar de autoevaluare completat,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număr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femei participante în misiunile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păcii,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număr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evenimente organizate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D6488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unui proiect de hotărîre de Guvern pentru transpunerea în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a prevederilor Directivei  2006/54/CE a Parlamentului European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Consiliului din 5 iulie 2006 privind punerea în aplicare a principiului egalită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anse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 egalită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tratament între bărba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femei 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materie de încadrare în muncă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D64882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mecanismelor de conciliere a vie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familie cu cea profesională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în domeniul 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combaterii violen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în familie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D64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instruiri 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speciali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instrui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instrumentelor eficiente de creditare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 a femeilor în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dezvoltarea afacerilor proprii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D64882" w:rsidP="00D64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programe elaborate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număr de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femei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pondere a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afacerilor gestionate/create de femei, %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Facilitarea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sporirea participării femeilor în via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politică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procesul de luare a deciziilor, prin modificarea cadrului legal în vederea introducerii obligativită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cotei minime de reprezentare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D64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Cot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-parte a femeilor în Parlament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% femeilor în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publice decizionale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cadrului legislativ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 politici în domeniul prevenirii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combaterii violen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în familie.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accesului victimelor traficului de fiin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umane la servicii de calitate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D64882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legislativ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politici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D6488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D6488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proiectului 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ege privind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completarea unor acte legislative în domeniul prevenirii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combaterii violen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în familie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D6488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8E747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6.2.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unui document de politici în domeniul prevenirii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8E747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combaterii violen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E747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în familie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8E7471" w:rsidP="008E7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Document de politici elaborat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8E747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8E7471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Regulamentul-cadru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Standardele minime de calitate cu privire la  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Serviciului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victim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traficului de fiin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umane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8E7471" w:rsidP="008E7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standarde aprobate 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8E747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lege privind modifica</w:t>
            </w:r>
            <w:r w:rsidR="008E747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 Legii nr. 198-XVI din  26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iulie 2007 cu privire la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juridică garantată de stat, în vederea includerii victimelor violen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în familie ca un grup distinct cu drept de a beneficia necondi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juri</w:t>
            </w:r>
            <w:r w:rsidR="008E747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dică gratuită garantată de stat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8E747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8E7471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8E747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Sensibilizarea opiniei publice cu privire la prevenirea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eliminarea stereotipurilor de gen,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care generează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disc</w:t>
            </w:r>
            <w:r w:rsidR="00043D5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riminatorii în diferite domenii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04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043D5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armonizată la Directivele UE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8E7471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Raportului analitic de implementare a Programului </w:t>
            </w:r>
            <w:r w:rsidR="00043D5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asigurare a egalită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gen pentru anii 2010-2015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Raport elaborat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043D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noului document de politici pe domeniul de asigurare a egalită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între femei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bărba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perioada 2016-2020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043D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Introducerea măsurilor temporare speciale pentru a asigura o reprezentare echitabilă a femeilor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bărba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în structurile decizionale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modificat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043D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proiect de hotărîre de Guvern pentru transpunerea prevederilor Directivei 2004/113 CE a Consiliului din 13 decembrie 2004  de aplicare a principiului egalită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de tratament între femei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bărba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privind accesul la bunuri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servicii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furnizarea de bunuri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43D5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servicii (CELEX: 32004L0113)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043D58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043D58" w:rsidRPr="002E2C89" w:rsidTr="00927DF7">
        <w:trPr>
          <w:trHeight w:val="330"/>
        </w:trPr>
        <w:tc>
          <w:tcPr>
            <w:tcW w:w="290" w:type="pct"/>
          </w:tcPr>
          <w:p w:rsidR="00043D58" w:rsidRPr="002E2C89" w:rsidRDefault="00043D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043D58" w:rsidRPr="002E2C89" w:rsidRDefault="00043D58" w:rsidP="00DE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IX. EDUCA</w:t>
            </w:r>
            <w:r w:rsidR="00610EDD"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IA</w:t>
            </w:r>
          </w:p>
        </w:tc>
      </w:tr>
      <w:tr w:rsidR="00F5160E" w:rsidRPr="002E2C89" w:rsidTr="00927DF7">
        <w:trPr>
          <w:trHeight w:val="250"/>
        </w:trPr>
        <w:tc>
          <w:tcPr>
            <w:tcW w:w="290" w:type="pct"/>
          </w:tcPr>
          <w:p w:rsidR="00F5160E" w:rsidRPr="002E2C89" w:rsidRDefault="00043D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Codului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FE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Codul </w:t>
            </w:r>
            <w:r w:rsidR="00043D5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implementat 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043D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regulamentelor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altor acte normative necesare pentru punerea în aplicare a Codului </w:t>
            </w:r>
            <w:r w:rsidR="00FE63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  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50% din actele normative necesare adoptate, 100% din actele normative necesare adoptate</w:t>
            </w:r>
          </w:p>
        </w:tc>
      </w:tr>
      <w:tr w:rsidR="00F5160E" w:rsidRPr="00C66426" w:rsidTr="00927DF7">
        <w:trPr>
          <w:trHeight w:val="506"/>
        </w:trPr>
        <w:tc>
          <w:tcPr>
            <w:tcW w:w="290" w:type="pct"/>
          </w:tcPr>
          <w:p w:rsidR="00F5160E" w:rsidRPr="002E2C89" w:rsidRDefault="00043D5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Strategiei de dezvoltare a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pentru</w:t>
            </w:r>
            <w:r w:rsidR="00FE63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anii 2014-2020 „Educa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E63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ia-2020”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Default="00F5160E" w:rsidP="00FE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Indicatori de rezultat intermediari realiza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  <w:p w:rsidR="00F6384C" w:rsidRDefault="00F6384C" w:rsidP="00FE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F6384C" w:rsidRPr="002E2C89" w:rsidRDefault="00F6384C" w:rsidP="00FE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FE63C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Opera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ionalizarea</w:t>
            </w:r>
            <w:r w:rsidR="00FE63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obiectivelor Strategiei în </w:t>
            </w:r>
            <w:r w:rsidR="00FE63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lanul anual de activitate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FE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Plan anual de activitate </w:t>
            </w:r>
            <w:r w:rsidR="00FE63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incluzînd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iunile necesare pentru implementarea obiectivelor Strategiei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FE63C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Monitorizarea anuală a progresului înregist</w:t>
            </w:r>
            <w:r w:rsidR="00FE63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rat în implementarea Strategiei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FE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Anual, luna ianuarie a anului următor celui de referin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E63C3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Progres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implementarea a 75% din obiectivele Strategiei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conform raportului anual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FE63C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Strategiei de dezvoltare a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ămîntului voca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E63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ional/tehnic pe anii 2013-2020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implementat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FE63C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Planului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pentru restructurarea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 profesional tehnic pe anii 2015-2020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Culturii,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Afacerilor Interne,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FE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 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  <w:r w:rsidR="00FE63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FE63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2017</w:t>
            </w:r>
            <w:r w:rsidR="00FE63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FE63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2018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Raport anual de activitate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FE63C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Cadrului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</w:t>
            </w:r>
            <w:r w:rsidR="00FE63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 al Calificărilor Profesionale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FE6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FE63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FE63C3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omitetele sectoriale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 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8C5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40 de calificări aprobate, 15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calificări aprobate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293F8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noului mecanism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</w:t>
            </w:r>
            <w:r w:rsidR="00971C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71C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 profesional tehnic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971C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Culturii,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Afacerilor Interne,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971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  <w:r w:rsidR="00971C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971C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IV</w:t>
            </w:r>
            <w:r w:rsidR="00971C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971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ate în baza noii formule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are, toate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ate în baza noii formule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293F8E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Înf</w:t>
            </w:r>
            <w:r w:rsidR="00293F8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93F8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area comitetelor sectoriale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</w:t>
            </w:r>
            <w:r w:rsidR="00971C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  <w:r w:rsidR="00971C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  <w:r w:rsidR="00971C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 comitete sectoriale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971CB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Modernizarea curriculară pentru asigurarea relevan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studiilor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</w:t>
            </w:r>
            <w:r w:rsidR="00971CB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rării socioprofesionale depline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8C5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Cadrul de 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al 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Curriculumului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 aprobat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curriculele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la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timpurie,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 primar,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gimnazial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liceal aprobate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implementate, 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lan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pentru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ămîntul superior pus în aplicare în 100% din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 superior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8C53F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4.1.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Cadrului de 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al Curriculumului 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8C5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Cadrul de 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al Curriculumului 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aprobat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8C53F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curricul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colare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pentru Curriculum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Evaluare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8C53F8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Curriculele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revizuite pentru clasele I, V, X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8C53F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curricul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umului pentru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timpurie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pentru Curriculum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Evaluare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Curriculum revizuit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8C53F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Diversificarea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extra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colare: elaborarea raportului privind analiza cererii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ofertei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extra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colare în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ămîntul general,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laborarea Programului de diversificare 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extra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colare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8C5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Raport aprobat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Program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8C53F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4.5.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curricul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ămîntul profesional tehnic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8C53F8" w:rsidRPr="002E2C89" w:rsidRDefault="008C53F8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 curricule aprobate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  <w:p w:rsidR="00F5160E" w:rsidRPr="002E2C89" w:rsidRDefault="008C53F8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 curricule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8C53F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4.6.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Planului-cadru pentru studii superioare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licen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ă, master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doctorat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Plan-cadru aprobat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8C53F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4.7.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Modernizarea 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urriculumului în domeniul </w:t>
            </w:r>
            <w:r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Drept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în conformitate cu standardele europene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8C53F8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Curriculum revizuit în 13 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ămînt cu formare în </w:t>
            </w:r>
            <w:r w:rsidR="00F5160E"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Drept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8C53F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unui program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pentru sporirea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resursei umane în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 inclusiv prin regî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ndirea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ămîntului pedagogic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8C5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implementat</w:t>
            </w:r>
            <w:r w:rsidR="008C53F8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omenclator al domeniilor de formare profesională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 specialită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pentru ciclurile I, 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III al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ămîntului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superior pus în aplicare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3E690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5.1.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Programului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privind sporirea eficacit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resursei umane în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3E690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Regulamentului cu privire la modul de calcul, repartizare, utilizare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 transferurilor cu destina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specială pentru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nerea cadrelor didactice tinere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3E690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Nomenclatorului domeniilor de formare pr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ofesională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specialită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Nomenclator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3E690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Eficientizarea procesului de formare profesională în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ămîntul pedagogic prin revizuirea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elei de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 superior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ea de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revizuită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3E690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5.5.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Nomenclatorului domeniilor de formare profesională, al specialită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calificărilor pentru pregătirea cadrelor în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 profesional tehnic postsecu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ndar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postsecundar nonter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iar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Nomenclator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3E690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unui sistem de salarizare motivant pe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ntru resursa umană din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implementat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3E690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Analiza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actuale cu privire la evaluarea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motivarea resursei umane în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elaborarea unui concept cu privire la sal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arizarea în baza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Concept elaborat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3E690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prezentarea spre aprobare a modificărilor legislative necesare pentru introducerea sistemului de salarizare în baza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Modificări legislative adoptare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3E690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consolidarea structurală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asigurare 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3E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100 % din posturile în aparatelor administrative ale 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Inspectoratului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colar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ional,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pentru Curriculum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Evaluare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Asigurare 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ămîntul Profesional ocupate, 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etodologii de evaluare/autorizare provizorie/acreditare aprobate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3E690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7.1.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Inspectoratului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colar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3E690B" w:rsidRPr="002E2C89" w:rsidRDefault="00F5160E" w:rsidP="003E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  <w:p w:rsidR="00F5160E" w:rsidRPr="002E2C89" w:rsidRDefault="00F5160E" w:rsidP="003E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3E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75% din posturi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le Inspectoratului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colar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ocupate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100% din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Inspectoratului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colar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instrui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domeniile prioritare de activitate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3E690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Standardelor de calitate pentru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ămînt primar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secundar general din perspectiva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colii prietenoase copilului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3E6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Instrumente aprobate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100% 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dintre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manageri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colari instrui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aplicarea instrumentelor de monitoriza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 a implementării Standardelor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40 de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satisfac în totalitate Standardele de calitate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3E690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Modernizarea sistemului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e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valuare în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ămîntul general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Evaluarea criterială în bază de descriptori aprobată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implementată în clasa I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3E690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Asigurare 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ămîntul Profesional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 75% din posturile în aparatul administrativ 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al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Asigurare 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3E690B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ămîntul Profesional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ocupate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Consiliu de 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onducere aprobat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etodologii de autorizare provizorie/evaluare/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acreditare aprobate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E36320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7.5.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pentru Curriculum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Evaluare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pentru Curriculum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Evaluare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 75% din posturile 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pentru Curriculum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Evaluare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ocupate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100% din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instrui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domeniile prioritare de activitate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E36320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8.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Evaluarea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programelor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 în vederea acreditării sau autori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zării provizorii de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50% din toate programele de studii superioare de licen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evalua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te extern în vederea acreditării,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100% din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 superior evaluate extern în vederea autorizării de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provizorie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E36320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Evaluarea externă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acreditarea programelor de studii de licen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master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36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 de programe de licen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în </w:t>
            </w:r>
            <w:r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Drept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 programe de licen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la diverse domenii,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25 de programe la master în </w:t>
            </w:r>
            <w:r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Drept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E36320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tehnologiilor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 toate treptele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E36320" w:rsidP="001D0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istem de cartografiere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implementat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 toate ciclurile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D0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 (pre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colar, general, profesional-tehnic, superior)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centru unic de certificare a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digitale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instituit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 cadrele didactice din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</w:t>
            </w:r>
            <w:r w:rsidR="001D0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ntul general,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examinare a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digitale ale elevilor drept examen obligatoriu pentru absolven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liceelor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gimnaziilor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introdusă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5000 de profesori certifica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conform metodologiei de certificare a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digitale ale cadrelor didactice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80% din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nt general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profesional tehnic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respectă Standardele minime de dotare cu TIC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aprobate prin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Ordinul m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inistrului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din 581 din 24 iunie 2015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DE22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istem de administrare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implementat în 60% din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</w:t>
            </w:r>
            <w:r w:rsidR="001D0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nt general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profesional tehnic,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istem de admitere online la studii implementat 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 toate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 superior, 10% din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D0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nt general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colar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E36320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9.1.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platformei de comunicare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schimb de bune p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ractici între cadrele didactice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Platformă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ională, 500 de utilizatori înregistra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E36320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metodologiei de evaluare a standardelor de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digitală a elevilor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cadrelor didactice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Metodologie de evaluare a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digitale aprobată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E36320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Planului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e-Educa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2015-2020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 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aprobat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E36320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Extinderea SIME pentru a include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ămîntul profesional tehnic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universitar,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timpurie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50%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ămînt profesional tehnic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universitar incluse în SIME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E36320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9.5.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manualelor electronice pentru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ămîntul general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Fondul Special pentru Manuale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 manual digital elaborat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E36320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9.6.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Reorganizarea Centrului pentru Tehnologii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în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(</w:t>
            </w:r>
            <w:r w:rsidR="00E3632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CTICE) în întreprindere de stat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0E070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Restructurarea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infrastructurii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0E0705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1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pentru restructurarea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ămînt profesional tehnic pe anii 2015-2020 realizat 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0E070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10.1.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planurilor de dezvoltare strategică pentru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entrele de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="00E12CD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xcelen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12CD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="00E12CD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Culturii,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Afacerilor Interne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1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1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Planuri de dezvoltare strategică aprobate pentru 3</w:t>
            </w:r>
            <w:r w:rsidR="00E12CD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entre de excelen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Planuri de dezvoltare strategică aprobate pentru 3</w:t>
            </w:r>
            <w:r w:rsidR="00E12CD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entre de excelen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C73BE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prezentarea spre aprobare a modificării legislative în vederea asigurării coordonării deschiderii / reorganizării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 general cu 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Modificări legislative adoptate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C73BE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Stabilirea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mecanismelor de colaborare a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publice pentru asigurarea restructurării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elei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 general, în baza studiilor efectuate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APL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Mecanism elaborat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C73BE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mecanismelor de asigurare a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participării comunită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la procesele decizionale privind 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administrarea eficientă 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F29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Mecanisme de asigurare a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participare a comunită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la procesele decizionale implementate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C73BE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publicarea 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colii pentru toate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F29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 general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Anual, luna februarie a anului următor celui de referin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="005F29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colilor elaborate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publicate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C73BE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11.2.</w:t>
            </w:r>
          </w:p>
        </w:tc>
        <w:tc>
          <w:tcPr>
            <w:tcW w:w="2143" w:type="pct"/>
            <w:shd w:val="clear" w:color="auto" w:fill="auto"/>
          </w:tcPr>
          <w:p w:rsidR="00F5160E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Publicarea bugetelor tuturor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 general.</w:t>
            </w:r>
          </w:p>
          <w:p w:rsidR="005F29D2" w:rsidRPr="002E2C89" w:rsidRDefault="005F29D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Anual, luna februarie a anului următor celui de referin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Bugete</w:t>
            </w:r>
            <w:r w:rsidR="005F29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colilor publicate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C73BE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platformei de noută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F29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Platformă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C73BE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platformei de con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inuturi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5F29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Platformă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C73BE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11.5.</w:t>
            </w:r>
          </w:p>
        </w:tc>
        <w:tc>
          <w:tcPr>
            <w:tcW w:w="2143" w:type="pct"/>
            <w:shd w:val="clear" w:color="auto" w:fill="auto"/>
          </w:tcPr>
          <w:p w:rsidR="00F5160E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Introducerea în programele de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profesională a managerilor (după caz a altui personal) a cur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surilor de management financiar</w:t>
            </w:r>
          </w:p>
          <w:p w:rsidR="00F6384C" w:rsidRPr="002E2C89" w:rsidRDefault="00F6384C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Programe de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modificate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C73BE8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cercetare în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 superior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 de organizare a postdoctoratului aprobat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pus în aplicare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Regulamentului privi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nd organizarea postdoctoratului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aprobat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Integrarea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 superior în Aria Europeană Comună a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ămîntului Superior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Consiliul </w:t>
            </w:r>
            <w:r w:rsidR="00A721A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etică și management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instituit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 consilii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ezvoltare 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trategică 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instituite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în toate universită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50%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dintre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studen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doctoranzi cu teze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13.1.</w:t>
            </w:r>
          </w:p>
        </w:tc>
        <w:tc>
          <w:tcPr>
            <w:tcW w:w="2143" w:type="pct"/>
            <w:shd w:val="clear" w:color="auto" w:fill="auto"/>
          </w:tcPr>
          <w:p w:rsidR="00A721A5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autonomiei universitare extinse prin:</w:t>
            </w:r>
          </w:p>
          <w:p w:rsidR="00A721A5" w:rsidRDefault="00F5160E" w:rsidP="00A721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- instituirea Consiliului de 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etică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management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:rsidR="00F5160E" w:rsidRPr="002E2C89" w:rsidRDefault="00F5160E" w:rsidP="00A721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 instituirea dualită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structurilor de guvernare universitară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Consiliu de </w:t>
            </w:r>
            <w:r w:rsidR="00A721A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etică și management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instituit,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onsilii de 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ezvoltare 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trategică 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instituite în toate universită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studiilor superioare de doctorat, ciclul III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prin aprobarea planului de admitere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instituirea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colilor doctorale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de admitere aprobat,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coli doctorale instituite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Stimularea implicării mediului economic în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20% din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persoane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implicate în dezvoltarea Cadrului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Calificărilor reprezintă mediul economic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programelor de formare profesională duală în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tul profesional tehnic secundar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2015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Programe de formare profesională du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ală în cadrul a 3 întreprinderi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Programe de formare profesională duală în cadrul a 3 întreprinderi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14.2.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Implicarea mediului de afaceri în dezvoltarea Cadrului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Calificărilor, în structurile de guvernare universitară, la organizarea stagiilor de practică, dezvoltarea infrastructurii universitare etc.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A721A5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persoane implicate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Sporirea accesului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gradului de participare la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formare profesională pe parcursul întregii vie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Instrumente de recunoa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 a calificărilor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inute în context  nonformal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informal în cadrul programelor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pe parcursul întregii vie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dezvoltate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Regulamentului de formare continuă a adul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Regulamentului privind organizarea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didactice în cadrul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instruire a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conducătorilor de autovehicule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aprobat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unui cadru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calificare pentru a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recunoa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calificărilor, inclusiv a celor dobîndite în context informal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nonformal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Registru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calificărilor creat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Regulamentului pentru certificarea cuno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dobîndite în contexte de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nonformală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informală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aprobat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Metodologiei pentru recunoa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dobîndite în contexte de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nonformală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informală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Metodologie aprobată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elei de servicii de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antepre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colară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colară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F5160E" w:rsidRPr="002E2C89" w:rsidRDefault="00A721A5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Rată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înrolare în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colară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crescută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 5%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cu infrastructură modernizată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bază tehnico-materială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didactică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5160E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ită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17.1.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Studierea practicii altor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 în domeniul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antepre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colare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identificarea formelor de organizare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modalită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a serviciilor de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timpurie oportune pen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tru Republica Moldova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Raport analitic prezentat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</w:t>
            </w:r>
          </w:p>
        </w:tc>
      </w:tr>
      <w:tr w:rsidR="00F5160E" w:rsidRPr="003115DA" w:rsidTr="00927DF7">
        <w:trPr>
          <w:trHeight w:val="506"/>
        </w:trPr>
        <w:tc>
          <w:tcPr>
            <w:tcW w:w="290" w:type="pct"/>
          </w:tcPr>
          <w:p w:rsidR="00F5160E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17.2.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Modernizarea infrastructurii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bazei tehnico-materiale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didactice 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timpurie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10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cu infrastructură modernizată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bază tehnico-materială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didactică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ită</w:t>
            </w:r>
          </w:p>
        </w:tc>
      </w:tr>
      <w:tr w:rsidR="00F5160E" w:rsidRPr="002E2C89" w:rsidTr="00927DF7">
        <w:trPr>
          <w:trHeight w:val="506"/>
        </w:trPr>
        <w:tc>
          <w:tcPr>
            <w:tcW w:w="290" w:type="pct"/>
          </w:tcPr>
          <w:p w:rsidR="00F5160E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17.3.</w:t>
            </w:r>
          </w:p>
        </w:tc>
        <w:tc>
          <w:tcPr>
            <w:tcW w:w="2143" w:type="pct"/>
            <w:shd w:val="clear" w:color="auto" w:fill="auto"/>
          </w:tcPr>
          <w:p w:rsidR="00F5160E" w:rsidRPr="002E2C89" w:rsidRDefault="00F5160E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formulei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per copil pentru domeniul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timpurii</w:t>
            </w:r>
          </w:p>
        </w:tc>
        <w:tc>
          <w:tcPr>
            <w:tcW w:w="1151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F5160E" w:rsidRPr="002E2C89" w:rsidRDefault="00F5160E" w:rsidP="00E61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Formulă elaborată</w:t>
            </w:r>
          </w:p>
        </w:tc>
      </w:tr>
      <w:tr w:rsidR="00E55C12" w:rsidRPr="002E2C89" w:rsidTr="00927DF7">
        <w:trPr>
          <w:trHeight w:val="325"/>
        </w:trPr>
        <w:tc>
          <w:tcPr>
            <w:tcW w:w="290" w:type="pct"/>
          </w:tcPr>
          <w:p w:rsidR="00E55C12" w:rsidRPr="002E2C89" w:rsidRDefault="00E55C1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X. SĂNĂTATEA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educarea de timpuriu a modului sănătos de via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acte legislative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normative în domeniul promovării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pentru un mod sănătos de via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aprobate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implementate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şi aprobarea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privind promovarea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pentru 2016-2020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Compania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în Medicină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A721A5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şi aprobarea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control al cancerului pentru 2016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-2020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Compania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în Medicină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A721A5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Ajustarea cadrului legislativ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normativ la aquis-ul comunitar, aprobarea Codului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ca document de bază al sistemului ocrotirii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legislativ ajustat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 Codului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ca document de bază al sistemului ocrotirii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Cod aprobat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Ajustarea cadrului legislativ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normativ la aquis-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 comunitar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acte legislative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normative ajustate la aquis-ul comunitar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sistemelor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integrate în sănătate, lansarea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etei electronice, aprobarea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ementarea Strategiei e-Sănătate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ii, </w:t>
            </w:r>
            <w:r w:rsidR="00A721A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integrat dezvoltat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Sistemului </w:t>
            </w:r>
            <w:r w:rsidR="002A04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informațional automatizat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="002A04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medicală primară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643F4D" w:rsidP="00643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implementat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2A0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registrelor electronice (diabet,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cancer, donatori de sînge )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2A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 </w:t>
            </w:r>
            <w:r w:rsidR="002A04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informațional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ional, 3 registre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3.3.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2A0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Sistemului </w:t>
            </w:r>
            <w:r w:rsidR="002A04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informațional automatizat 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e-</w:t>
            </w:r>
            <w:r w:rsidR="002A04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Prescripție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 </w:t>
            </w:r>
            <w:r w:rsidR="002A04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informațional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  <w:p w:rsidR="00F6384C" w:rsidRPr="002E2C89" w:rsidRDefault="00F6384C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3.4.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2A0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serviciilor de e-Sănătate pentru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eni, mediul de afaceri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autorităţi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16 servicii de e-Sănătate dezvoltate la nivelul 3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4 (autentificare online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tranzac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ional) disponibile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Modernizarea serviciului de supraveghere de stat a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publice, cu accent pe regionalizare, promovarea modului sănătos de via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ă, asigurarea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împotriva riscurilor pentru sănătate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coordonarea la nivel local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2A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 de supraveghere de stat a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modernizat în totalitate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2A0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înaintarea spre aprobare a </w:t>
            </w:r>
            <w:r w:rsidR="002A04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modificărilor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2A04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completărilor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 Legea nr. 10 din 3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februarie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2009 privind </w:t>
            </w:r>
            <w:r w:rsidR="002A04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supravegherea de stat a sănătății publice 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lege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4.2.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2A0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="002A04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modificărilor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2A04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completărilor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 Hotărîrea Guvernului nr. 384 din 12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mai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2010 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="002A04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Cu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privire la Serviciul de </w:t>
            </w:r>
            <w:r w:rsidR="002A04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supraveghere de stat a sănătății publice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2A0446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Modificări aprobate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privind controlul tutunului, aprobarea pachetului de legi privind controlul alcoolului, 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terea accizelor pentru produsele din tutun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băut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urile alcoolice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2A0446" w:rsidP="002A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Prevalenț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fumătorilor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consumatorilor de alcool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redusă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leg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privind controlul alcoolului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şi aprobarea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Regulamentului sanitar privind ingred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ientele din produsele din tutun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2A0446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5.3.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Instituirea Serviciului de consiliere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tratament pentru renun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la fumat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2A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 de consiliere instituit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A721A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5.4.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Regulamentului sanitar privind raport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area despre produsele din tutun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2A0446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5.5.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Regulamentului sanitar privind comercializare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produselor din tutun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2A0446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5.6.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Programului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privind controlul 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tutunului pentru anii 2017-2021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2A0446" w:rsidP="002A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 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E55C12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Modernizarea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medicale primare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celei de ambulatoriu, cu accent pe maladiile netransmisibile, planificarea familiei, serviciile comunitare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sănătatea mintală</w:t>
            </w:r>
          </w:p>
          <w:p w:rsidR="00F6384C" w:rsidRPr="002E2C89" w:rsidRDefault="00F6384C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2A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medicală primară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ambulator modernizată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6.1.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Fortificarea bazei tehnico-materiale 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medico-sanitare primare, dotarea cu dispozitive medicale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transport sanitar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2A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medico-sanitare reabilitate,</w:t>
            </w:r>
            <w:r w:rsidR="002A04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2A04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 de instituții medico-sanitare dotate cu dispozitive medicale,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</w:t>
            </w:r>
            <w:r w:rsidR="002A04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 de unități de transport sanitar procurate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6.2.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personalului medical din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medicală primară în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domeniul planificării familiei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2A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persoane instruite,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 de beneficiari de servicii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6.3.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Programului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privind sănătate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mintală pentru anii 2017-2021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2A0446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6.4.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Revizuirea Regulamentului-cadru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</w:t>
            </w:r>
            <w:r w:rsidR="002A044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Standardelor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minime de calitate pentru centrele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comunitare de sănătate mintală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2A0446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şi standarde revizuite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Regionalizarea serviciilor spitalice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de înaltă 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ă, instituirea managementului comun pentru unele spitale din mun. Chi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inău, delimitarea paturilor acute de paturile cronice de reabilitare, geriatrice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entru îngrijiri de lungă durată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2A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care prestează servicii spitalice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de înaltă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ă,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 de spitale din mun. Chi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inău aflate sub administrare comună,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nomenclator al instituţiilor medico-sanitare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spitalice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 revizuit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Programului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privind securitatea transfuzională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autoasigurarea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 cu produse sanguine pentru anii 2017-20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2A0446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7.2.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Programului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t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ransplant pentru anii 2017-2021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2A0446" w:rsidP="002A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 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serviciilor de reabilitare medic</w:t>
            </w:r>
            <w:r w:rsidR="002A04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ală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 de reabilitare dezvoltat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87171A" w:rsidP="0087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Stabilirea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setului minim de dispozitive medicale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echipamente pentru dotarea serviciului de reabilitare de nivel raional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serviciului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medicală urgentă prespitalicească, sporirea coordonării, redu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cerea fragmentărilor în domeniu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Serviciu consolidat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87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Programului </w:t>
            </w:r>
            <w:r w:rsidR="0087171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național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dezvoltare a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medicale de urgen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pentru anii 2016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-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2020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87171A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10.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unui model comportamental în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medic-pacient, bazat pe încredere, respect reciproc, participare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colaborare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Model im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lementat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Codului de etică a lucrătorului medical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farm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aceutic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87171A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Cod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10.2.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mecan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ism de comunicare medic-pacient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Amplificarea prevenirii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controlului bolilor infec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ioase (TBC, HIV/SIDA, hepatite virale)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maladiilo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 dirijate prin imunoprofilaxie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Mecanism de amplificare a prevenirii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controlului bolilor infec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ioase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Programului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profilaxie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control a TB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pentru anii 2016-2020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87171A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11.2.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Programului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profilaxie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control al HIV/SIDA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ITS pe anii 2016-2020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87171A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11.3.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87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Programului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combatere a hepatitelor virale B, 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 pentru anii 2017-2021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87171A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11.4.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Programului </w:t>
            </w:r>
            <w:r w:rsidR="0087171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național de imunizări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entru anii 2016-2020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87171A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mecanismului de compensare a medicamentelor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extinderea substan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ială a l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istei de medicamente compensate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Compania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în Medicină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% de majorare a numărului de (resurselor pentru) medicamente compensate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2A044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87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Revizuirea ratei medii de rambursare a medicamentelor generice, de prima linie, pentru cele trei categorii principale de medicamente antihipertensive, în pachetul de medicamente compensate de la 50 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%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la 70 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%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Compania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în Medicină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871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Rat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medie de rambursare a medicamentelor generice, de prima linie, pentru cele 3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categorii principale de medicamente antihipertensive de 70%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87171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Revizuirea mecanismului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standardelor de acreditare 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medicale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farmaceutice, cu accent pe calitatea serviciilor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E55C12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Compania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de Asigurări în Medicină, 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Consiliul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Evaluare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Acreditare în Sănătate</w:t>
            </w:r>
          </w:p>
          <w:p w:rsidR="00F6384C" w:rsidRPr="002E2C89" w:rsidRDefault="00F6384C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Mecanism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standarde de evaluare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acreditare revizuite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87171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13.1.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Metodologiei privind acreditarea diferen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iată (grad superior, mediu, inferior) 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medico-sanitare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întreprinderilor farmaceutice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Compania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de Asigurări în Medicină, 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Consiliul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Evaluare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Acreditare în Sănătate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Metodologie aprobată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87171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13.2.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proiectului de lege privind mecanismul de suspendare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retragere a certificatului de acreditare 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medico-sanitare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întreprinderilor farmaceutice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Compania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în Medicină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87171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categoriilor de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asigurate de stat în vederea subven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ionării focusate a categ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oriilor socialmente vulnerabile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Compania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în Medicină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87171A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Acoperire a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cu asigurarea obligatorie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medicală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extinsă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87171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87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mecanismelor de plată a contribu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la fondul 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asigurărilor obligatorii de asistenţă medicală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eliminarea inechită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în stabilirea mărimii acestora prin reevaluare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veniturilor ca bază de calcul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ionat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87171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Orientarea pachetului de servicii medicale de bază către serviciile cost- eficiente, cu impact major asupra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87171A" w:rsidP="00871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adru legislativ/normativ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ajustat 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 necesită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actuale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87171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87171A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Revizuirea Programului 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unic de servicii cost-eficiente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871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revizuit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87171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Sporirea ponderii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contributive, prin includerea tuturor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în lista plătitorilor de prime de asigurare obligatorie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medicală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87171A" w:rsidP="00871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ontribu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la asigurarea obligatorie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medicală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majorate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87171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87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proiectului de lege privind includerea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structurilor de for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în 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obligatorie de asistenţă medicală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87171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contractării strategice din fondurile publice de sănătate în conformitate cu obiectivele politicilor din domeniul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871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Compania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de Asigurări în Medicină, 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Contractări strategice asigurate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87171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actelor normative (obiectivelor de perspectivă) privind organizarea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medicale primare,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medicale specializate de ambulator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medicale spitalice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Compania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în Medicină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87171A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Acte normative aprobat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87171A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Fortificarea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medicale acordate femeilor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8717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copiilor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87171A" w:rsidP="00871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Mortalitate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ternă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infantil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reduse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61077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screening-ului la gravide conform Programului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prevenire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reducere a mortalită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morbidită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copiilor prin malforma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congenitale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patologii ereditare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61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persoane examinate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61077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18.2.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mecanismului de interven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timpurie 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 copiii cu nevoi speciale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61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care prestează servicii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61077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18.3.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6107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Strategiei 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privind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sănătatea, 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bunăstarea copiilor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adolescen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pentru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perioada 2015-2020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61077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area prestatorilor de servicii medicale în bază de rezultate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e, fortificarea mecanismului de plată bazat pe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DRG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Compania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în Medicină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61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% 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contractate în baza indicatorilor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ă,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50% din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plă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pentru spitale în baza DRG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61077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mecanismului de plată a prestatorilor bazată pe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în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medicală primară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ii, 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Compania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în Medicină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revizuit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61077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19.2.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mecanismului de plată a spitalelor bazată pe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Compania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de Asigurări în Medicină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aprobat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61077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Optimizarea modelului de salarizare a personalului medical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plă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pentru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ă. Introducerea certificării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profesionale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61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de salarizare optimizat,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ecanism de certificare  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profesionale instituit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61077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mecanism nou de salarizare bazat pe salariul de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indicatori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individuală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61077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20.2.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6107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Regulamentului privind certificarea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profesionale în sistemul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 aprobat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61077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politicilor de formare a 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urilor la medicamente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 a 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acestora din mijloacele publice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Politică de reformare a 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urilor revizuită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61077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mecanismului de avizare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înregistrare a 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ui de producător la medicamente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61077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21.2.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Regulamentul privitor la promovarea pe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 medicamentelor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61077B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</w:t>
            </w:r>
            <w:r w:rsidR="00E55C12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61077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21.3.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mecanismului de 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publică a medicamentelor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altor produse de u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z medical procurate centralizat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61077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22.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6107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Modernizarea bazei tehnico-materiale 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medico-sanitare publice.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Sporirea rolului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publice locale în modernizarea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6107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din teritoriu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medico-sanitare </w:t>
            </w:r>
            <w:r w:rsidR="00151D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 bază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tehnico-materială</w:t>
            </w:r>
            <w:r w:rsidR="00151D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modernizată</w:t>
            </w:r>
          </w:p>
        </w:tc>
      </w:tr>
      <w:tr w:rsidR="00E55C12" w:rsidRPr="002E2C89" w:rsidTr="00927DF7">
        <w:trPr>
          <w:trHeight w:val="506"/>
        </w:trPr>
        <w:tc>
          <w:tcPr>
            <w:tcW w:w="290" w:type="pct"/>
          </w:tcPr>
          <w:p w:rsidR="00E55C12" w:rsidRPr="002E2C89" w:rsidRDefault="0061077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22.1.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cadrului legal existent privitor la asigurarea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medicale de către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51D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publice locale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61077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23.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mecanismelor durabile de cooperare intersectorială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integrării aspectelor de sănăta</w:t>
            </w:r>
            <w:r w:rsidR="00151D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 în toate politicile statului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de cooperare intersectorială dezvoltat</w:t>
            </w:r>
          </w:p>
        </w:tc>
      </w:tr>
      <w:tr w:rsidR="00E55C12" w:rsidRPr="003115DA" w:rsidTr="00927DF7">
        <w:trPr>
          <w:trHeight w:val="506"/>
        </w:trPr>
        <w:tc>
          <w:tcPr>
            <w:tcW w:w="290" w:type="pct"/>
          </w:tcPr>
          <w:p w:rsidR="00E55C12" w:rsidRPr="002E2C89" w:rsidRDefault="0061077B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23.1.  </w:t>
            </w:r>
          </w:p>
        </w:tc>
        <w:tc>
          <w:tcPr>
            <w:tcW w:w="2143" w:type="pct"/>
            <w:shd w:val="clear" w:color="auto" w:fill="auto"/>
          </w:tcPr>
          <w:p w:rsidR="00E55C12" w:rsidRPr="002E2C89" w:rsidRDefault="00E55C12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dialogurilor de politici cu discutarea politicilor bazate pe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151D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</w:p>
        </w:tc>
        <w:tc>
          <w:tcPr>
            <w:tcW w:w="1151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E55C12" w:rsidRPr="002E2C89" w:rsidRDefault="00E55C12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E55C12" w:rsidRPr="002E2C89" w:rsidRDefault="00E55C12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151D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dialoguri de politici organizate</w:t>
            </w:r>
          </w:p>
        </w:tc>
      </w:tr>
      <w:tr w:rsidR="000E0705" w:rsidRPr="002E2C89" w:rsidTr="00A721A5">
        <w:trPr>
          <w:trHeight w:val="422"/>
        </w:trPr>
        <w:tc>
          <w:tcPr>
            <w:tcW w:w="290" w:type="pct"/>
          </w:tcPr>
          <w:p w:rsidR="000E0705" w:rsidRPr="002E2C89" w:rsidRDefault="000E0705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0E0705" w:rsidRPr="002E2C89" w:rsidRDefault="000E0705" w:rsidP="00A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XI. CULTURA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cadrului legal pentru protejarea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patrimoniului cultural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ional, promovarea creativită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artistice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industriilor culturale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legislativ armonizat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de lege privind completarea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modificarea Codului penal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Codului contraven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la compartimentul patrimoniu cultural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lege privind protejarea monumentelor istorice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hotărîrii de Guvern cu privire la aprobarea Regulamentului privind importul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exportul bunurilor culturale mobile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de lege privind mormintele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operele comemorative de război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legii muzeelor (în redac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nouă)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1.6.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hotărîrii de Guvern privind Regulamentul de organizare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a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de Inspectare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Restaurare a Monumentelor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1.7.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de lege 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unor acte legislative privind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publice locale (la compartimentul patrimoniu cultural)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1.8.  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hotărîrii Guvernului privind aprobarea Regulamentului cadastrului arheologic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1.9.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hotărîrii Guvernului privind normele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urile de evaluare a lucrărilor de cercetare arheologică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1.10.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proiectului de lege pentru modificarea  Legii cu privire la teatre, circuri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concertistice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lege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1.11.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 hotărîrii de Guvern cu privire la Strategia privind valorificarea turistică a Rezerva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cultural-naturale „Orheiul Vechi”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Culturii,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Turismului,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Formarea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dezvoltarea sistemului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documentare,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ă, conservare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protejare a patrimoniului cultural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Documentarea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bunurilor de patrimoniu cultural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  <w:p w:rsidR="000E0705" w:rsidRPr="002E2C89" w:rsidRDefault="000E0705" w:rsidP="00151D1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150 de situri arheologice documentate, 2500 de obiecte de patrimoniu cultural mobil documentate, 1 registru de patrimoniu cultural elaborat</w:t>
            </w:r>
          </w:p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300 de situri arheologice documentate, 5000 de obiecte de patrimoniu cultural mobil documentate, 2 registre ale patrimoniului cultural elaborate,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1 registru al patrimoniului cultural actualizat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Restaurarea monumentelor de istorie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cultură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2015 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proiecte demarate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dezvoltarea pe plan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 culturii lingvistice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Culturii,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Cultură lingvistică promovată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studiului de analiză a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culturii lingvistice din Republica Moldova 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elaborat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strategiei de promovare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 a culturii lingvistice în Republica Moldova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Strategie promovată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Valorificarea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integrarea patrimoniului cultural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poten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ialului creator în proiecte de dezvoltare comunitară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locale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Patrimoniu cultural valorificat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Demararea Proiectului „COMUS” – strategii urbane conduse de către comunită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locale din ora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istorice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demarat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proiectului „COMUS” – strategii urbane conduse de către comunită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locale din ora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istorice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patrimoniului cultural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integrarea acestuia în sistemul valorilor europene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mondiale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Patrimoniu promovat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proiectului „Practicile culturale asociate Zilei de 1 martie” (în comun cu România, Macedonia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Bulgaria), pentru înscriere în lista reprezentativă UNESCO a patrimoniului cultural imaterial al umanită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promovat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„Tehnicile tradi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realizare a scoar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în România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Republica Moldova” (în comun cu România), pentru nominalizare în lista reprezentativă UNESCO a patrimoniului cultural imaterial al umanită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elaborat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„Căma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cu alti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sau căma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încre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ită la gît / ia” (în comun cu România), pentru nominalizare în lista reprezentativă UNESCO a patrimoniului cultural imaterial al umanită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elaborat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proiectului „Peisajul arheologic Orheiul Vechi” pentru înscriere în Lista Patrimoniului Mondial UNESCO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promovat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vernisarea la Paris (Fran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a) a expozi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patrimoniu cultural „Peisajul arheologic Orheiul Vechi”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Expozi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vernisată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5.6.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hotărîrii de Guvern cu privire la crearea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„Biroul de Informare Turistică” 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Turismului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Revitalizarea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dezvoltarea infrastructurii culturale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Infrastructură dezvoltată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Reabilitarea tehnică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modernizarea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culturale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184 de case de cultură reparate,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300 de biblioteci modernizate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circula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reale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virtuale a produsului cultural prin reutilarea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teatral-concertistice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teatral-concertistice dotate cu utilaj modern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politicii de formare a centrelor culturale comunitare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Politică promovată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0E0705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studiu privind oportunită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de reformare a caselor de cultură</w:t>
            </w:r>
          </w:p>
          <w:p w:rsidR="00F6384C" w:rsidRDefault="00F6384C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F6384C" w:rsidRDefault="00F6384C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F6384C" w:rsidRPr="002E2C89" w:rsidRDefault="00F6384C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elaborat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7.2.  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reformei caselor de cultură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transformarea acestora în centre comunitare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2015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5 centre culturale comunitare formate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9 centre culturale comunitare formate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Modernizarea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diversificarea ofertei de servicii culturale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Servicii culturale modernizate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financiară a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film de lungmetraj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financiară a produc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film de scurtmetraj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Galei Teatrelor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Gală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consolidarea sistemului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ional-artistic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consolidat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Centrului de excelen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în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artistică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 creat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conceptului de modernizare a sistemului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ional/artistic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Concept elaborat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industriilor culturale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protejarea me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ugurilor tradi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Industrie culturală dezvoltată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hotărîrii Guvernului privind aprobarea Regulamentului de organizare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a Centrului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Cinematografiei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Centrului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al Cinematografiei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 creat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culturale cu alte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cu diaspora moldovenească din aceste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bilaterale consolidate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parteneriatelor cu alte state în vederea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irii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pentru mobilitatea arti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altor personalită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din domeniul culturii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Culturii,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2015 – trimestrul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  <w:p w:rsidR="00F6384C" w:rsidRPr="002E2C89" w:rsidRDefault="00F6384C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culturale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11.2.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Acordarea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la 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iunilor culturale în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ările de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 diasporei moldovene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Culturii,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III, 2015 –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culturale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managementului performant în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publice de cultură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Management performant implementat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hotărîrii de Guvern cu privire la Regulamentul privind managementul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cultură din domeniul public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caietelor de management pentru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teatral-concertistice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 caiete de management elaborate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modelelor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competitivă pentru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inerea politicilor culturale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oamenilor de cultură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Modele implementate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Stimularea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performante a oamenilor de crea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50 de indemniza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acordate oamenilor de crea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inerea proiectelor culturale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editoriale promovate de asocia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edituri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 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IV, 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Concurs de proiecte culturale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Formarea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necesare implementării Strategiei de dezvoltare a culturii „Cultura 2020”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dezvoltate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hotărîrii de Guvern cu privire la aprobarea Regulamentului de organizare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 a Centrului de formare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analiză în domeniul culturii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Centrului de formare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analiză în domeniul culturii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Centru creat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Promovarea, în comun cu partenerii de dezvoltare, a Programului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digitalizare a bibliotecilor publice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Programului „Novateca”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 2015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300 de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din biblioteci instrui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150 de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din biblioteci instrui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sintezei analitice „Utilizarea resurselor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electronice în bibliotecile din Republica Moldova”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Document publicat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16.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Programului „Europa Creativă” în scopul promovării proiectelor culturale ale asocia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cultură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promovate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Biroului Europa Creativă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campaniei de informare a operatorilor culturali despre oportunită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a proiectelor culturale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 creat, campanie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urată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Organizarea seminarelor de scriere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management a proiectelor în cadrul Programului „Europa Creativă”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2015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Trimestrele 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 sesiune de instruire organizată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sesiuni de instruire organizate</w:t>
            </w:r>
          </w:p>
        </w:tc>
      </w:tr>
      <w:tr w:rsidR="00151D19" w:rsidRPr="002E2C89" w:rsidTr="00151D19">
        <w:trPr>
          <w:trHeight w:val="414"/>
        </w:trPr>
        <w:tc>
          <w:tcPr>
            <w:tcW w:w="290" w:type="pct"/>
          </w:tcPr>
          <w:p w:rsidR="00151D19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151D19" w:rsidRPr="002E2C89" w:rsidRDefault="00151D19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XII. TINERET ȘI SPORT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stimularea participării tinerilor în cadrul diferitor programe de mobilitate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Nivel de mobilitate a tinerilor, inclusiv a celor cu oportunită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reduse, crescut la nivel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cu 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 13.3%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 nivel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cu 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10%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ghid al programelor de mobilitate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Ghid de mobilitate elaborat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schimbului de experien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dintre membrii structurilor reprezentative ale tinerilor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beneficiari ai schimburilor de experien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evenimentelor de promovare a mobilită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tinerilor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evenimente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consolidarea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elei consiliilor locale de tineret, astfel încît să fie extinsă aria de acoperire teritorială a acestora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a consiliilor raionale de tineret creată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reprezintă cel pu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75% din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administrativ-teritoriale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consolidarea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elei consiliilor locale de tineret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 consilii raionale de tineret beneficiare ale Programului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Regulamentului-cadru de organizare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a consiliilor locale de tineret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sistemelor de orientare, consiliere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calificare în domeniul muncii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 viitoarelor oportunită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muncă. Promovarea accesului la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muncii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locurilor de muncă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Sisteme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a trei centre de orientare profesională în cadrul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pentru ocuparea for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de muncă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Centre create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de voluntariat, sensibilizarea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referitor la valoarea voluntariatului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recunoa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socială a muncii prestate de voluntari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Interes crescut fa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de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voluntariat cu 7% anual pînă în 2018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urarea campaniilor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evenimentelor de informare despre importan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voluntariatului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mobilizarea voluntarilor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Festival al voluntarilor (edi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2015, 2016) realizat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Săptămîna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Voluntariatului (edi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2015, 2016)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cadrului normativ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metodologic de acreditare a serviciilor pentru tineri,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acestor servicii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normativ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modificărilor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completărilor la Legea cu privire la tineret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Modificări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completări promovate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de acreditare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 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serviciilor pentru tineri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de voluntariat 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2015 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 aprobat,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creată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Centrul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cercetări în domeniul tineretului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 aprobat, centru creat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Regulamentului-cadru al prestatorului de servicii pentru tineri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Regulament-cadru aprobat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Standardelor minime de calitate pentru serviciile de tineret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Servicii de tineret prestate în baza unor standarde de calitate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5.6.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Ajustarea cadrului normativ la noile prevederi privind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prestatorilor de servicii pentru tineri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normativ ajustat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terea numărului de beneficiari ai programelor de </w:t>
            </w:r>
            <w:r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internship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Sportului,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beneficiari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6.1.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Realizarea studiului referitor la experien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privind participarea la </w:t>
            </w:r>
            <w:r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internshipuri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 tinerilor din Republica Moldova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Sportului,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realizat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Mediatizarea online a oportunită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de </w:t>
            </w:r>
            <w:r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internship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Sportului,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pagini web care promovează </w:t>
            </w:r>
            <w:r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internshipuri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unui ghid informativ pentru tineri referitor la avantajele experien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de </w:t>
            </w:r>
            <w:r w:rsidRPr="002E2C8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o-RO"/>
              </w:rPr>
              <w:t>internship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la angajarea în cîmpul muncii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Sportului,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Ghid pentru tineri elaborat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Extinderea mecanismului de stimulare a tinerilor care se angajează la lucru în mediul rural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ora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mici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Sportului,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Muncii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15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extins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cu locuin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 tinerilor speciali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 cu studii superioare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postuniversitare de reziden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iat, repartiza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cîmpul muncii în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publice (bugetare) din sate (comune)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mici, conform prevederilor Hotărîrii Guvernului nr.1259 din 12 noiembrie 2008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Muncii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tineri angaja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cu locuin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sociale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Realizarea campaniilor de informare privind oportunită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de angajare în cîmpul muncii în mediul rural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 ora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mici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campanii de informare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programelor de abilitare economică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 a antreprenorialului în rîndul tinerilor, inclusiv prin diversificarea oportunită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iere a afacerilor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afaceri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iate de tineri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anuală a Forumului Tinerilor Antreprenori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Forum organizat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programelor de promovare a modului de via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sănătos în rîndul tinerilor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programe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151D19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Organizarea campaniilor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informare cu privire la modul sănătos de via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 tinerilor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tineri care au beneficiat direct de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informare, număr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de informare realizate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F269D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Extinderea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elei de tineri educatori „De la egal la egal”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ea de tineri educatori „De la egal la egal” pentru 34% din numărul total al 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administrativ-teritoriale</w:t>
            </w:r>
          </w:p>
          <w:p w:rsidR="00F6384C" w:rsidRDefault="00F6384C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F6384C" w:rsidRPr="002E2C89" w:rsidRDefault="00F6384C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F269D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10.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programelor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facilitare a sportului pentru to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i.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Dezvoltarea infrastructurii sportive existente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modernizarea bazei tehnico-materiale 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sportive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 sportive crescut cu 3 % anual, 1 stadion construit, 2 edificii sportive reparate/renovate, 10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coli sportive asigurate cu echipament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inventar sportiv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F269D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urarea Campionatului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colilor sportive la 13 ramuri de sport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Campionat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14 000 de sportivi participan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F269D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anuală a Turneului republican de minifotbal între copii „Gugu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Turneu organizat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15 000 de participan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F269D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anuală a Turneului republican de fotbal „Cupa Guvernului”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Turneu organizat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urat,16 000 de participan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F269D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campaniilor de promovare a ramurilor sportive prioritate pe teritoriul Republicii Moldova (baschet, volei, lupte), prin întrunirile metodico-practice ,,Master Class”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 campanii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400 de participan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F269D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participarea persoanelor cu dizabilită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(de văz, auz, locomotorii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mintale) la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cultural-sportive, consacrate Zilei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 persoanelor cu dizabilită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 organizate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urate, număr de participan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– 500 de persoane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F269D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10.6.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infrastructurii sportive existente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modernizarea bazei tehnico-materiale 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sportive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edificii sportive renovate/ modernizate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F269D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sportivilor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cu rezultate la nivel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Participare a sportivilor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la evenimente sportive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crescută cu 3% anual pînă în anul 2018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F269D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11.1. 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Dotarea cu echipament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inventar sportiv a sportivilor de performan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Tineretului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Sportului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sportivi dota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cu echipament sportiv</w:t>
            </w:r>
          </w:p>
        </w:tc>
      </w:tr>
      <w:tr w:rsidR="00F269D2" w:rsidRPr="002E2C89" w:rsidTr="00F269D2">
        <w:trPr>
          <w:trHeight w:val="371"/>
        </w:trPr>
        <w:tc>
          <w:tcPr>
            <w:tcW w:w="290" w:type="pct"/>
          </w:tcPr>
          <w:p w:rsidR="00F269D2" w:rsidRPr="002E2C89" w:rsidRDefault="00F269D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F269D2" w:rsidRPr="002E2C89" w:rsidRDefault="00F269D2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XIII. MASS-MEDIA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F269D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Adoptarea Concep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de dezvoltare a mass-mediei în vederea asigurării pluralismului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libertă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presei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Concep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de dezvoltare a mass-media adoptată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F269D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mecanismului legal care să asigure dezvoltarea produsului audiovizual autohton, securitatea spa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al Republicii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neadmiterea destabilizării situa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interne sau favorizării anumitor actori politici prin influen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mediatice externe cu caracter propagandistic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F269D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mecanismelor anticoncentrare existente prin promovarea unor prevederi clare privind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mass-mediei (inclusiv structura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ionariatului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identitatea beneficiarului final), a unui sistem de control asupra concentrării proprietă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sanc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pentru nerespectarea prevederilor legale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Mecanisme revizuite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F269D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Adoptarea unui nou Cod al audiovizualului în conformitate cu Rezolu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Consiliului Europei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directivele Uniunii Europene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armonizată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F269D2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Continuarea reformelor la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publică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a audiovizualului Compania „Teleradio-Moldova” pentru ca aceasta să servească, în primul rînd, intereselor publicului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instituirea unor mecanisme suplimentare în vederea excluderii imixtiunii politicului în activitatea audiovizualului public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2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reformată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mecanismelor legale de asigurare a independen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Consiliului Coordonator al Audiovizualului în scopul consolidării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sale de garant al interesului public în domeniul audiovizualului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 excluderii imixtiunii politice în activitatea acestuia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Mecanisme revizuite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Introducerea în Codul audiovizualului a unor prevederi care ar obliga Consiliul Coordonator al Audiovizualului să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oare cu regularitate monitorizări privind asigurarea pluralismului de opinii în programele audiovizuale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privind respectarea drepturilor omului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de lege aprobat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procedurii de sanc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 graduală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majorarea amenzilor pentru încălcarea prevederilor Codului audiovizualului, în conformitate cu practicile europene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Proceduri revizuite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Abrogarea Legii presei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integrarea prevederilor pertinente ale acesteia în con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inutul altor texte normative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normativ ajustat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</w:t>
            </w:r>
          </w:p>
        </w:tc>
        <w:tc>
          <w:tcPr>
            <w:tcW w:w="2143" w:type="pct"/>
            <w:shd w:val="clear" w:color="auto" w:fill="auto"/>
          </w:tcPr>
          <w:p w:rsidR="000E0705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proiectul de act legislativ în vederea abrogării Legii presei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prevederilor pertinente ale acesteia în con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inutul altor texte normative</w:t>
            </w:r>
          </w:p>
          <w:p w:rsidR="00F6384C" w:rsidRDefault="00F6384C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F6384C" w:rsidRPr="002E2C89" w:rsidRDefault="00F6384C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act legislativ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10.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Ajustarea Legii cu privire la secretul de stat, Legii cu privire la secretul comercial, Legii privind contracararea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extremiste, Codului contraven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al Republicii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altor acte legislative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normative la standardele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din domeniul accesului la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 prevederile Legii privind accesul la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Ajustări legislative promovate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modificare a cadrului normativ în vederea ajustării acestuia la standardele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din domeniul accesului la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 prevederile Legii privind accesul la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de modificare a cadrului normativ aprobat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Ajustarea Legii privind accesul la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la cerin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ele erei digitale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 practicile de guvernare electronică.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servicii online active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implementării Legii privind deetatizarea publica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periodice publice, efectuarea controalelor privind realizarea prevederilor legii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aplicarea sanc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administrative persoanelor care nu au asigurat implementarea acesteia în termenele stabilite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Lege implementată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Revizuirea 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în domeniul publicită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ii, adoptarea unui set de mecanisme de limitare a publicită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străine în spa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iul mediatic autohton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Legisla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revizuită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modificare a cadrului normativ în vederea adoptarea unui set de mecanisme de limitare a publicită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străine în spa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iul mediatic autohton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Programului de tranzi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la televiziunea digitală terestră.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Excluderea elementelor de monopolizare a domeniului de digitalizare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monitorizarea socială permanentă a realizării Programului de tranzi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la televiziunea digitală terestră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Raport de monitorizare elaborat</w:t>
            </w:r>
          </w:p>
        </w:tc>
      </w:tr>
      <w:tr w:rsidR="00DB061D" w:rsidRPr="002E2C89" w:rsidTr="00DB061D">
        <w:trPr>
          <w:trHeight w:val="287"/>
        </w:trPr>
        <w:tc>
          <w:tcPr>
            <w:tcW w:w="290" w:type="pct"/>
          </w:tcPr>
          <w:p w:rsidR="00DB061D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DB061D" w:rsidRPr="002E2C89" w:rsidRDefault="00DB061D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XIV. DIASPORA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Strategiei „Diaspora 2025”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Strategie implementată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Strategiei „Diaspora 2025”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DB061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autoritățile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Strategie aprobată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Congresului VII al diasporei moldovene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100 de delega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din diaspora participan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la congres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1.3. 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Zilelor Diasporei la nivel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local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centrale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locale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la nivel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10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la nivel local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abordării integrate a migra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diasporei la nivel central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local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centrale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locale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Abordare implementată la nivel central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local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Fortificarea abordării integrate a migra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diasporei la nivel central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E25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 2015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E25B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II 2016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ateliere de instruire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urate, 1 hotărîre de Guvern aprobată,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32 de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publice locale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au desemnat persoane responsabile de migra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diaspora la nivel decizional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tehnic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Extinderea abordării integrate a migra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diasporei la nivel local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DB06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locale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locale de nivelul al doilea care au desemnat responsabili pentru migra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diaspora, 2 ateliere de instruire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Biroului pentru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cu diaspora din cadrul Cancelariei de Stat ca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ce asigură coordonarea politicilor publice destinate diasporei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Regulamentului de activitate a Biroului pentru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cu diaspora din cadrul Cancelariei de Stat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aprobat, program bugetar „Diaspora moldovenească” creat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Delimitarea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clară dintre 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Interetnice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Biroul pentru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cu diaspora, cu transferul către ultimul a tuturor atribu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competen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 de diasporă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consolidate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Modificarea Hotărîrii Guvernului nr. 43 din 2 februarie 2010 „Pentru aprobarea Regulamentului privind 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Biroului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Interetnice, structurii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efectivului-limită ale aparatului central al acestuia”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Hotărîrii Guvernului nr. 657 din 6 noiembrie 2009 „Pentru aprobarea Regulamentului privind 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ionarea, structurii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efectivului-limită ale Cancelariei de Stat”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Hotărîri modificate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mecanismului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facilitarea recunoa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terii diplomelor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calificărilor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celor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 peste hotare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ional, număr de beneficiari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5.1.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Achizi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dezvoltarea 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„Serviciul de autentificare, legalizare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recunoa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 a actelor de studii”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Electronică), 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ional, număr de beneficiari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promovarea sistemelor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produselor electronice pentru facilitarea accesului diasporei la servicii online de calitate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(Centrul de Guvernare Electronică),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publice centrale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Servicii publice electronice disponibile, inclusiv pentru diaspora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Lansarea serviciilor online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servicii lansate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campaniilor de informare privind accesul diasporei la serviciile online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Campanii de informare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urate, număr de beneficiari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DB061D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Facilitarea transportului, coletăriei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transferului de bani pentru diaspora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familiile rămase în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B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Transport facilitat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B35E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Perfec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cadrului normativ privind facilitarea coletăriei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Tehnologiei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normativ pentru coletărie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B35E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implementarea programelor destinate copiilor răma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în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ară ca urmare a fenomenului migra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Social</w:t>
            </w:r>
            <w:r w:rsidR="00AB3FA9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Familiei,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Programe implementate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B35E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Identificarea oportunită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organizare 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extra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colare pentru copiii răma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în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ară ca urmare a fenomenului migra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Analiză efectuată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B35E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0E0705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terea numărului programelor cu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diasporă, în vederea păstrării identită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 promovării tradi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patrimoniului cultural,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organizarea proiectelor tematice pentru o mai bună promovare a imaginii Moldovei peste hotare</w:t>
            </w:r>
          </w:p>
          <w:p w:rsidR="00F6384C" w:rsidRDefault="00F6384C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F6384C" w:rsidRDefault="00F6384C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F6384C" w:rsidRPr="002E2C89" w:rsidRDefault="00F6384C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programe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B35E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9.1.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organizate de asocia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diasporei în vederea păstrării identită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 promovării tradi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patrimoniului cultural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Cancelaria de Stat,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II, 2016,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III, 2016,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 evenimente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număr de participan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B35E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proiectelor tematice pentru o mai bună promovare a imaginii Moldovei peste hotare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5 proiecte realizate în 3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număr de participan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B35E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Diversificarea serviciilor de predare complementară (online, la distan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ă) pentru copiii din diasporă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Servicii diversificate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B35E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pilotarea programului de predare online în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colile duminicale din diasporă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de predare online pilotat în diaspora, număr de beneficiari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B35E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colilor duminicale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cursurilor de limbă română din diasporă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Număr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coli duminicale în diaspora crescut, număr de beneficiari, 10 asocia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ale diasporei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B35E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inerea proiectelor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programelor dedicate copiilor din diasporă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cu diaspora),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proiecte/programe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B35E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proiectelor cu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copii, lansate de asocia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diasporei în perioada vacan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de vară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3 proiecte pilotate în 2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B35E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Consolidarea legăturilor, culturale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identitate ale tinerilor din diaspora moldovenească, inclusiv prin intermediul programului DOR – Diaspora * Origini * Reveniri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 (Biroul pentru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cu diaspora), Ministerul Afacerilor Externe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Integrării Europene,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de mediatizare realizate, număr de copii care au beneficiat de program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B35E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parteneriatelor dintre diaspora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ifică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universită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din Republica Moldova pentru schimb de profesori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reîntoarceri profesionale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Parteneriate create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B35EB6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Lansarea parteneriatelor între diaspora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ifică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universită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din Republica Moldova pentru schimb de profesori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reîntoarceri profesionale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parteneriate, număr de proiecte comune lansate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Extinderea programelor pentru tinerii din diasporă, inclusiv stagii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angajare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programe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Galei studen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originari din Republica Moldova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Muncii,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Sociale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Familiei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beneficiari,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Gală a studen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originari din Republica Moldova organizată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de caritate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promovate de membrii diasporei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de caritate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Oferirea suportului necesar în organizarea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de caritate promovate de membrii diasporei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ale diasporei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inute logistic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unui set de instrumente financiare pentru atragerea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diasporei: fonduri de economii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pentru migran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i, obliga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 de stat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platforme de multifinan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Instrumente financiare dezvoltate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Forumului de afaceri al diasporei (Diaspora Business Forum), edi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a II-a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100 de participan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i, 4 ateliere de lucru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studiului de fezabilitate cu privire la fondurile de economii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investi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pentru migran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B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realizat</w:t>
            </w:r>
          </w:p>
        </w:tc>
      </w:tr>
      <w:tr w:rsidR="00601663" w:rsidRPr="002E2C89" w:rsidTr="00601663">
        <w:trPr>
          <w:trHeight w:val="506"/>
        </w:trPr>
        <w:tc>
          <w:tcPr>
            <w:tcW w:w="290" w:type="pct"/>
          </w:tcPr>
          <w:p w:rsidR="00601663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601663" w:rsidRPr="002E2C89" w:rsidRDefault="00601663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XV. MINORITĂȚI NAȚIONALE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aplicarea Strategiei de integrare a minorită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din Republica Moldova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Reformă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în domeniul mediului realizată, politici aprobate pentru toate sectoarele de mediu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 Strategiei de integrare a minorită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 Republicii Moldova (2015-2020)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Strategie aprobată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 Planului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privind implementarea Strategiei de integrare a minorită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 Republicii Moldova perioada anilor 2015-2017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0E0705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Aprobarea Planul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pentru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etnie romă din Republica Moldova pentru anii 2016-2020</w:t>
            </w:r>
          </w:p>
          <w:p w:rsidR="00F6384C" w:rsidRPr="002E2C89" w:rsidRDefault="00F6384C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aprobat</w:t>
            </w:r>
          </w:p>
        </w:tc>
      </w:tr>
      <w:tr w:rsidR="000E0705" w:rsidRPr="00643F4D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necesare pentru păstrarea, dezvoltarea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exprimarea identită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etnice, culturale, lingvistice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religioase a persoanelor apar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inînd minorită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643F4D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Condiţii asigurate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Planului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pentru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popula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etnie romă din Republica Moldova pentru anii 2011-2015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Raport elaborat,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Săptămînă dedicată Zilei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a romilor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urate, 3 mese rotunde,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4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grupului de lucru interministerial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Facilitarea dialogului intercultural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consolidarea apartenen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civice a minorită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fa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de statul Republica Moldova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create, dialog consolidat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dialogului intercultural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spiritului de toleran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prin organizarea de manifestări etnoculturale (forum, festivaluri, zilele limbii, zilele culturii)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forumuri, 8 festivaluri republicane, Ziua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limbii materne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urată anual, 80  de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dedicate culturii, limbilor, tradi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iilor, obiceiurilor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istoriei minorită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Facilitarea accesului persoanelor apar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inînd minorită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la mijloacele de informare pentru promovarea toleran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pluralismului cultural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create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de mese rotunde, conferin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e, dezbateri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alte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promovarea standardelor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privind drepturile minorită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ionale, prevenirea discriminării după criteriile de rasă,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ionalitate, origine etnică, limbă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 conferin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e, 16 mese rotunde,</w:t>
            </w:r>
            <w:r w:rsidR="006016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24 de alte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organizate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Încurajarea cunoa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terii culturii, istoriei, limbii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religiei atît ale minorită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ionale, cît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ale majorită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etnice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Cultură, istorie, limbă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religie promovate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prin intermediul mass-mediei, familiei, comunită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ii,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colii, mediului academic,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publice,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neguvernamentale etc. a culturii, istoriei, limbii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religiei atît ale minorită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ionale, cît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ale majorită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etnice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 emisiuni televizate, 8</w:t>
            </w:r>
            <w:r w:rsidR="006016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interviuri radiofonice, 8</w:t>
            </w:r>
            <w:r w:rsidR="006016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participări la prezentări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festivaluri de film, 24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culturale</w:t>
            </w:r>
          </w:p>
          <w:p w:rsidR="00643F4D" w:rsidRPr="002E2C89" w:rsidRDefault="00643F4D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6.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necesare pentru studierea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aplicarea limbii de stat de către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enii alolingvi, inclusiv adul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Cunoa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terea limbii de stat de către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enii alolingvi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cursurilor de studiere a limbii române de către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enii alolingvi adul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i, inclusiv în locurile compact populate de minorită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 cursuri organizate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de evenimente privind promovarea necesită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însu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irii limbii de stat pentru minorită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 mese rotunde organizate,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12 seminare, 48 de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organizate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instruirii lingvistice la distan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prin utilizarea softului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 „Învă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 româna la distan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 traininguri organizate pentru profesori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Asistarea asocia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ale minorită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în realizarea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lor statutare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Asocia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ob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 active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inerea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ională, financiară a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etnoculturale acreditate pe lîngă 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Biroul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Interetnice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="006016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4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ale Consiliului coordonator al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etnoculturale, 8 evenimente culturale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 financiar,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date ale Biroului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deschise pe portalurile www.bri.gov.md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www..date. gov.md</w:t>
            </w:r>
          </w:p>
        </w:tc>
      </w:tr>
      <w:tr w:rsidR="00601663" w:rsidRPr="002E2C89" w:rsidTr="00601663">
        <w:trPr>
          <w:trHeight w:val="327"/>
        </w:trPr>
        <w:tc>
          <w:tcPr>
            <w:tcW w:w="290" w:type="pct"/>
          </w:tcPr>
          <w:p w:rsidR="00601663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601663" w:rsidRPr="002E2C89" w:rsidRDefault="00601663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XVI. PROTECȚIA MEDIULUI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3C6D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Realizarea reformei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în sectorul de mediu prin promovarea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consolidarea unor politici coerente de gestionare a tuturor elementelor de mediu: aerul, apa, solul, subsolul, flora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fauna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Reformă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în domeniul mediului realizată, politici aprobate</w:t>
            </w:r>
            <w:r w:rsidR="006016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pentru toate sectoarele de mediu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3C6D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Efectuarea analizei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a structurilor de mediu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elaborarea unui concept de reorganizare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optimizare a acestor structuri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3C6D6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Analiză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efectuată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de mediu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reorganizarea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su</w:t>
            </w:r>
            <w:r w:rsidR="003C6D6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bordonate Ministerului Mediului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3C6D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Actualizarea Strategiei de mediu pentru anii 2014-2023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</w:t>
            </w:r>
            <w:r w:rsidR="003C6D6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spre aprobare </w:t>
            </w:r>
            <w:r w:rsidR="003C6D6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în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Parlament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 2015</w:t>
            </w:r>
          </w:p>
          <w:p w:rsidR="00F6384C" w:rsidRDefault="00F6384C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F6384C" w:rsidRPr="002E2C89" w:rsidRDefault="00F6384C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Strategie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Integrarea principiilor de dezvoltare durabilă, dezvoltare economică verde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schimbări climatice în toate sectoarele economiei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Principii de mediu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adaptare la schimbările climatice integrate în 6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sectoare principale ale economiei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Integrarea prevederilor de mediu în politicile din domeniul energetic, sănătate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transport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silvicultură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Mediului, 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ii, 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Transporturilor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Infrastructurii Drumurilor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 hotărîrii de Guvern cu privire la aprobarea  Programului de dezvoltare a ecoturismului în Republica Moldova în anii 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2017-2020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Turismului,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987176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proiectului 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egii privind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mediului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proiectului 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privind evaluarea strategică de mediu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mecanism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ului de implementare a acesteia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lege aprobat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unui sistem de monitoring integrat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control al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mediului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 de monitoring integrat creat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Programului de dezvoltare a sistemului de monitoring ecologic integrat al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componentelor de mediu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Sănătă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ii, 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987176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Armonizarea standardelor de calitate a mediului la standardele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în domeniu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Restructurarea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a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centrale de mediu prin dezvoltarea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ei de implementare a politicilor statului în domeniul silvic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Mediului, 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centrale de mediu consolidate în domeniul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gestionării fondului forestier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Modificarea Hotărîrii Guvernului nr. 847 din 18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decembrie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2009 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„P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entru aprobarea Regulamentului privind 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Ministerului Mediului, structurii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efectivului-limită ale aparatului central al acestuia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987176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modificată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noului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 privind 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„Moldsilva”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987176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9871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Planului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pentru implementarea Strategiei privind dezvoltarea durabilă a sectorului forestier din Republica Moldova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Mediului, 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987176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aprobat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</w:t>
            </w:r>
            <w:r w:rsidR="009871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integrat de mediu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accesului la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mediu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integrat de mediu creat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acces liber la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asigurat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proiectului legii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privind accesul la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de mediu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="009871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Conceptului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tehnic al </w:t>
            </w:r>
            <w:r w:rsidR="009871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„Registrul produselor chimice de pe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Republicii Moldova”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987176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Concept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="009871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Conceptului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tehnic al </w:t>
            </w:r>
            <w:r w:rsidR="00987176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privind resursele de apă ale Republicii Moldova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987176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Concept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Sporirea nivelului de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cultură ecologică a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enilor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Mecanisme de sporire a nivelului de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ecologică implementate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Integrarea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ecologice în sistemul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module  aprobate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curs op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ecologică introdus în sistemul de învă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ămînt formal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Organizarea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iunilor de educa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tientizare ecologică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atragerea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civile în solu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ionarea problemelor de mediu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organizate la nivel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ional,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umăr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 implica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unor mecanisme eficiente de reglementare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control de mediu: autoriza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integrate de mediu, instrumente economice, taxe ecologice, plă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pentru poluare, răspu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nderea extinsă a producătorului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Mecanisme noi de reglementare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control de mediu implementate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mecanismului de calculare, încasare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control pe teritori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 a plă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pentru poluarea mediului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987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987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1F6BCD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1F6B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Fondului Ecologic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fondurilor ecologice locale, sporirea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acestora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1F6B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proiecte aprobate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Eficientizarea sistemului de control ecologic, de penalizare pentru contraven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în domeniul mediului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 recuperare </w:t>
            </w:r>
            <w:r w:rsidR="001F6B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prejudiciului cauzat mediului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</w:t>
            </w:r>
            <w:r w:rsidR="001F6B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proiecte aprobate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mecanismelor de reglementare 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nucleare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radio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logice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  <w:p w:rsidR="00F6384C" w:rsidRDefault="00F6384C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F6384C" w:rsidRPr="002E2C89" w:rsidRDefault="00F6384C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 proiecte aprobate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7.5.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D40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proiectului legii privind introducerea deliberată în mediu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 pia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 organismelor modificate genetic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D40F74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aprobat, mecanism de răspundere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control în domeniul   biosecurită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creat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7.6.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ierea implementării mecanismului privind responsabil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itatea extinsă a producătorului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 proiecte aprobate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sistemului de gestionare integrată a resurselor de apă conform pr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incipiului de bazin hidrografic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de gestionare integrată a resurselor de apă conform princ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ipiului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 bazin hidrografic creat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D40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Planul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gestionare a districtului bazinului hidrografic Nistru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Planul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gestionare a districtului bazinului hidrografic Dunărea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Prut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Marea Neagră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D40F74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Planuri aprobate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D40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Planului de gestionare a districtului bazinului hidrografic Dunărea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–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Prut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Marea Neagră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D40F74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D40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Cadastrului de </w:t>
            </w:r>
            <w:r w:rsidR="00D40F74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stat al apelor 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Cadastru elaborat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enilor Republicii Moldova cu apă potabilă de calitate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cu servicii de sanita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Mediului, 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4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enilor cu acces la apă potabilă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sisteme de sanita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asigurat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D40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Delimitarea responsabilită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ionale între 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Ministerul Mediului în domeniul aprovizionare cu apă 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şi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canalizare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elaborarea unui plan de dezvoltare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ională în acest sector 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Mediului, 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D40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unui Plan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 privind descentralizarea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regionalizarea serviciilor de alimentare cu apă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canalizare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Mediului, 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D40F74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D40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operatorului regional pentru sistemul centralizat de alimentare cu apă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canalizare Soroca-Băl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D4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Operator creat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9.4.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D40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tudiului de 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ezabilitate pentru extinderea apeductului centralizat Vadul lui Vodă–Chi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inău–Stră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eni–Călăra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D40F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elaborat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1D0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Restabilirea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îmbunătă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irea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solurilor, managementul durabil al terenurilor, reconstruc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ecologică a terenurilor degradate, a celor afectate de alunecări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f</w:t>
            </w:r>
            <w:r w:rsidR="001D0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C508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terenurilor agricole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C50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Cadastru,</w:t>
            </w:r>
            <w:r w:rsidR="00C508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Mecanisme aprobate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10.1.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C508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„Registrul </w:t>
            </w:r>
            <w:r w:rsidR="00C508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olurilor Republicii Moldova”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C5084A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Sistem i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creat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C508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hotărîrii de Guvern cu privire la aprobarea Listei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mijloacelor financiare necesare pe anul 2016 pentru realizarea Planului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iuni pentru implementarea Programului de conservare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sorire a fertilită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solurilor pe anii 2014-2016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Funciare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Cadastru</w:t>
            </w:r>
            <w:r w:rsidR="00C508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C5084A" w:rsidP="00C50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Program aprobat,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ucrări antierozionale executate, terenuri incluse în circuitul agricol, terenuri desecate, canale cură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10.3.  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C508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</w:t>
            </w:r>
            <w:r w:rsidR="00C508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proiectului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508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egii solului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  <w:r w:rsidR="00C508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 </w:t>
            </w:r>
            <w:r w:rsidR="00C508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C508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Extinderea suprafe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de teren pe care s</w:t>
            </w:r>
            <w:r w:rsidR="00C508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nt aplicate practici de gestionare durabilă a terenurilor (</w:t>
            </w:r>
            <w:r w:rsidR="00C5084A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Proiectul </w:t>
            </w:r>
            <w:r w:rsidR="00C508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„Agricultura competitivă”)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C50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5000 ha de terenuri </w:t>
            </w:r>
            <w:r w:rsidR="00C508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 care sînt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aplicate tehnologii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practici de gestionare durabilă  a terenurilor,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34 m</w:t>
            </w:r>
            <w:r w:rsidR="00C508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l. lei acorda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sub formă de granturi, 230 </w:t>
            </w:r>
            <w:r w:rsidR="00C508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implementate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10.5.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1D0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Reabilitarea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dezvoltarea f</w:t>
            </w:r>
            <w:r w:rsidR="001D0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forestier</w:t>
            </w:r>
            <w:r w:rsidR="00C508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în regiunea de sud a Moldovei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FD7D40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  <w:r w:rsidR="00C508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„Moldsilva”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1D0176" w:rsidP="00C50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1294 ha de fî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reabilitate,</w:t>
            </w:r>
            <w:r w:rsidR="00C508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cir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 38000 ha de terenuri agricole protejate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Gestionarea durabilă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resurselor minerale utile, inclusiv a resurselor de petrol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C508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gaze naturale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E25BBF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Mediului 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Mecanisme de gestionare durabilă a resurselor minerale utile create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FD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proiectului 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pentru modificarea 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completarea  unor acte legislative (Codul 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ubsolului nr. 3-XVI din 2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februarie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2009,  Legea nr.160 din 22 iulie 2011 privind reglementarea prin autorizare 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întreprinzător)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FD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proiectului 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pentru modificarea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completarea  Legii  nr. 131 din 8 iunie 2012 privind controlul de stat asupra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întreprinzător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11.3.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Regulamentului privind condi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iile de acordare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folosire a autoriza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de prospectare, explorare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extrac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hidrocarburilor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FD7D40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11.4.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FD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hotărîrii Guvernului cu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privire la expertiza geologică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FD7D40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Hotărîre aprobată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Restabilirea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conservarea diversită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biologice prin extinderea suprafe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de păduri pînă la 15% din teritoriul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ariilor naturale protejate de stat pînă la 8%, precum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asigurarea managementului eficient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du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rabil al ecosistemelor naturale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FD7D40" w:rsidP="00FD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„Moldsilva”)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D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Grad de împădurire a teritoriului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ării extins de la 10,7 % la 15 % în anul 2020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lucrărilor de regenera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 a fondului forestier de stat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FD7D40" w:rsidP="00FD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(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Agenția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„Moldsilva”)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FD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IV, 2016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549 ha de noi păduri plantate în fondul forestier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1100 ha de noi păduri plantate în fondul fore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stier de stat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2500 ha de ajutorare a regenerării naturale în fondul forestier de stat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FD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Extinderea  terenurilor cu vegeta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forestieră în cadrul Planului 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extindere a suprafe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cu vegeta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forestieră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Programului 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privind constituirea 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elei ecologice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pentru a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2011-2018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FD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  <w:r w:rsidR="00FD7D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</w:t>
            </w:r>
            <w:r w:rsidR="00FD7D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Agenția 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„</w:t>
            </w:r>
            <w:r w:rsidR="00FD7D40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Moldsilva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”)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, 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Agriculturii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Industriei Alimentare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FD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5000 ha de noi păduri plantate pe terenuri degradate ale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publice locale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1D01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1341 ha fî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a apelor rîurilor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bazinelor de apă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ale cîmpurilor agricole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FD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Ajustarea cadrului legal în domeniul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conservării  biodiversită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la directivele UE în domeniu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 proiecte aprobate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FD7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Stabilirea unui regim strict de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 a speciilor de floră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faună rare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 cale de dispari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Cartea Ro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ie, edi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a 3-a</w:t>
            </w:r>
            <w:r w:rsidR="00FD7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publicată,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proiect aprobat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12.5.  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D33F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Fortificarea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sistemului de arii naturale protejate de stat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D33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  <w:r w:rsidR="00D33F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a Moldovei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D33F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33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 aprobat,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D33F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anagement al ariilor naturale protejate de stat dezvoltat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12.6.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D33F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management pentru Parcul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„Orhei”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Mediului, </w:t>
            </w:r>
            <w:r w:rsidR="00D33F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a Moldovei, </w:t>
            </w:r>
            <w:r w:rsidR="00D33F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="00D33F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Administra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33F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D33F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parcului creată, plan de management elaborat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Reducerea impactului riscurilor naturale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33F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împotriva dezastrelor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E25BBF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Mediului 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33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Sistem de gestionare a riscurilor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împotriva dezastrelor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DC0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ierea reformei sistemului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de gestionare, prevenire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reducere a consecin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inunda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asupra mediului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DC079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III,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Concept de reformă aprobat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Evaluarea  preliminară a riscurilor la inunda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în Republica Moldova, elaborarea hăr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de hazard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hăr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ilor de risc de inunda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pentru zonele cu risc sporit la inunda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sistemului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DC07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prevenire a viiturilor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DC07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DC0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Evaluare preliminară realizată, hăr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 hazard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 hăr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risc la inunda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 elaborate, sistem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elaborat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DC0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planului de gestionarea riscurilor la inunda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DC07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proiecte aprobate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DC0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securită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digurilor de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contra inunda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DC079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K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 de diguri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alte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hidrotehnice reparate/consolidate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13.5.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DC0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DC07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Metodologiei de determinare 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perioadelor proprii de vibra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a clădirilor amplasate în zone seismice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Academia 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 a Moldovei (Institutul de Geologie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Seismologie)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DC079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Metodologie elaborată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DC0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măsurilor de reducere a poluării aerului, inclusiv de la sursele de transport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ile economice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E25BBF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Mediului 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Mecanisme de reducere a poluării aerului create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implementate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DC0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Strategiei privind calitatea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aerului atmosferic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DC079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Strategie aprobată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Strategiei</w:t>
            </w:r>
            <w:r w:rsidR="00DC07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dezvoltare cu emisii reduse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DC079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Strategie aprobată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456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promovarea Programului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suprimare 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alonată a hidroclorofluoro-carburilor pentru anii 2015-2040 în Republica Moldova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456687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Program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456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Stabilirea criteriilor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regimului de evaluare a calită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aerului, a plafoanelor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ionale de emisii pentru anumi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poluan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atmosferici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aprobate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Regulamentului privind reducerea con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inutului de sulf din anumi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combustibili lichizi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456687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14.6.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Inventarierea terminalelor pentru depozitarea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încărcarea petrolului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</w:t>
            </w:r>
          </w:p>
        </w:tc>
        <w:tc>
          <w:tcPr>
            <w:tcW w:w="526" w:type="pct"/>
            <w:shd w:val="clear" w:color="auto" w:fill="auto"/>
          </w:tcPr>
          <w:p w:rsidR="000E0705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  <w:p w:rsidR="00F6384C" w:rsidRPr="002E2C89" w:rsidRDefault="00F6384C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Inventar elaborat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456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infrastructurii regionale de eliminare a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eurilor menajere solide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 sistemelor de colectare selectivă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reciclare a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eurilor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56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Infrastructură  de eliminare a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eurilor menajere solide dezvoltată la 50 %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  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456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Evaluarea impactului asupra mediului pentru studiile de fezabilitate privind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infrastructurii de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euri menajere solide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de transfer  pentru subregiunile 1,2,3 din regiunea de dezvoltare Sud 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Acord de mediu eliberat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456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Evaluarea amplasamentelor propuse pentru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depozitelor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de transfer pentru regiunile  de dezvoltare Centru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Nord conform criteriilor de mediu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Amplasamente evaluate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selectate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 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456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Evaluarea impactului asupra mediului pentru  studiile de fezabilitate privind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infrastructurii de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euri menajere solide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sta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de transfer  pentru regiunile de dezvoltare Centru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Nord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Mediului, 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Dezvoltării Regionale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Acord de mediu eliberat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15.4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456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Organizarea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urarea conferin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regionale de informare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tientizare a autorită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publice locale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 publicului larg privind crearea noului sistem de gestionare a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eurilor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construc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infrastructurii  de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euri menajere solide în regiunile de dezvoltare  Sud, Centru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Nord 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 conferin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organizate în regiunile Centru, Nord, Sud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Crearea sistemelor de colectare, tratare, valorificare sau eliminare a fluxurilor de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euri specifice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riculoase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Mecanisme de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ionare a sistemelor de colectare, tratare, valorificare sau eliminare a fluxurilor de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euri specifice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periculoase create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456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proiectului leg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privind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eurile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456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proiectului legii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privind substan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 chimice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456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proiectului de 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eg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privind controlul asupra riscului de accidente majore care implică substan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 periculoase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Proiect 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 lege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Ratificarea Conven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l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Minamata cu privire la mercur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456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Planului de ac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iuni privind managementul durabil al substan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chimice în perioada 2016-2020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456687" w:rsidP="00456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16.6.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456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Regulamentului privind depozitele de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euri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456687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Regulament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16.7.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Regulamentului privind ambalajul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eurile de ambalaj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456687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16.8.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Regulamentului privind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eurile de echipamente electrice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electronice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456687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16.9.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456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Regulamentului privind bateriile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acumulatoarele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eurile din baterii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acumulatoare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456687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16.10.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456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Regulamentului privind exportul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importul de produse chimice periculoase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456687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16.11.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456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aprobarea Regulamentului privind clasificarea, etichetarea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ambalarea substan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amestecurilor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456687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16.12.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Regulamentului privind detergen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456687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Evacuarea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distrugerea stocurilor de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euri de poluan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organici persisten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456687" w:rsidP="00456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Cantitate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euri de pesticide eliminate din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ară,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uprafa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terenurilor remediate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Implementarea Proiectului de distrugere a pesticidelor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substan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 chimice periculoase în Republica Moldova prin intermediul Fondu</w:t>
            </w:r>
            <w:r w:rsidR="009C12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rilor de afectare specială NATO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9C1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Apărării</w:t>
            </w:r>
            <w:r w:rsidR="009C12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9C12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Afacerilor Externe şi Integrării Europene 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BA2DBD" w:rsidP="00BA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Cantitate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pesticide distruse,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număr de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activită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organizate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C1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Planului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 de implementare a Conven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de la Stockholm privind poluan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organici persisten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9C1211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Plan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17.3.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aprobarea Regulamentului privind poluan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organici persisten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9C12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456687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Trimestrul IV,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9C1211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Regulament </w:t>
            </w:r>
            <w:r w:rsidR="000E0705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aprobat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C1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Promovarea „tehnologiilor prietenoase mediului” în economia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Ministerul Economiei, </w:t>
            </w:r>
            <w:r w:rsidR="009C12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pentru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Energetică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9C1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Proiecte-pilot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iate,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9C12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număr de beneficiari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de proiecte de utilizare a energiei regenerabile,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tehnologii noi aplicate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studiului de fezabilitate privind transferul de tehnologii japoneze în Republica Moldova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realizat, tehnologii identificate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18.2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C1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Implementarea proiectelor ce presupun utilizarea noilor tehnologii nonpoluante în Republica Moldova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 pentru Eficien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 Energetică</w:t>
            </w:r>
            <w:r w:rsidR="009C12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iate/implementate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19.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C1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Identificarea resurselor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mecanismelor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are interna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ională în domeniul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mediului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asigurarea participării Republicii Moldova în cadrul conven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iilor, proiectelor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de mediu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9C1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Mecanisme de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are identificate, volum de resurse financiare atrase în domeniul mediului, </w:t>
            </w:r>
            <w:r w:rsidR="009C12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corduri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tratate negociate, semnate, ratificate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C1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unui dialog permanent cu institu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UE, inclusiv în cadrul structurilor stabilite de Acordul de Asociere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9C1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Rela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colaborare cu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ia Europeană de Mediu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alte structuri UE stabilite</w:t>
            </w:r>
            <w:r w:rsidR="009C12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şi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9C1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Consolidarea 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de pregătire a proiectelor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programelor de mediu  pentru atragerea mijloacelor financiare necesare pentru sector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2015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Capacită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dezvoltate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601663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19.3. 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Intensificarea cooperării cu Ucraina în vederea asigurării punerii în aplicare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implementării Acordului între Guvernul Republicii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Cabinetul de Mini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 al Ucrainei privind colaborarea în domeniul protec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dezvoltării durabile a bazinului rîului Nistru, semnat 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la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29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noiembrie 2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012 la Roma (Italia)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Comisii create,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planuri comune de gestionare  a bazinului hidrografic Nistru  elaborate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ierea proiectelor de accesare a mijloacelor financ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iare din Fondul Verde al Climei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Proiecte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iate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19.5.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Asigurarea implementării celui de-al III-lea Protocol 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între Guvernul Republicii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Guvernul României  la Acordul 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ntre Guvernul Republicii Moldova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Guvernul României privind implementarea programului de asisten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ă tehnică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financiară în baza unui ajutor nerambursabil în valoare de 100 milioane de euro acordat de România Republicii Moldova (semnat la Bucure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la 27 aprilie 2010), semnat la Chi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inău la 10 decembrie 2013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Mediului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4566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4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de implementare identificat, proiecte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iate/implementate</w:t>
            </w:r>
          </w:p>
        </w:tc>
      </w:tr>
      <w:tr w:rsidR="00601663" w:rsidRPr="002E2C89" w:rsidTr="00601663">
        <w:trPr>
          <w:trHeight w:val="323"/>
        </w:trPr>
        <w:tc>
          <w:tcPr>
            <w:tcW w:w="290" w:type="pct"/>
          </w:tcPr>
          <w:p w:rsidR="00601663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710" w:type="pct"/>
            <w:gridSpan w:val="4"/>
            <w:shd w:val="clear" w:color="auto" w:fill="auto"/>
          </w:tcPr>
          <w:p w:rsidR="00601663" w:rsidRPr="002E2C89" w:rsidRDefault="00601663" w:rsidP="0060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XVII. SOCIETATEA CIVILĂ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la nivel na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local a mecanismelor de promovare a participării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civile la procesul decizional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administraţiei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publice centrale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locale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Reformarea mecanismului de înregistrare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reînregistrare a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necomerciale pentru asigurarea respectării libertă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de asociere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Mecanism de înregistrare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reînregistrare a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necomerciale reformat</w:t>
            </w:r>
          </w:p>
          <w:p w:rsidR="00F6384C" w:rsidRDefault="00F6384C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F6384C" w:rsidRPr="002E2C89" w:rsidRDefault="00F6384C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2.1.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Crearea </w:t>
            </w:r>
            <w:r w:rsidR="002547A7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Registrului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electronic unic al agen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ilor economici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necomerciale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iei,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autorităţile administraţiei publice centrale,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Cancelaria de Stat (Centrul de Guvernare Electronică)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Studiu realizat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recomandări formulate, Registru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electronic unic creat,  func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ional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şi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integrat cu Mconnect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Reformarea cadrului legal cu privire la filantropie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sponsorizare în vederea asigurării durabilită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independen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neguvernamentale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legal armonizat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proiectului de modificare a cadrului normativ în vederea asigurării durabilită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independen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neguvernamentale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4.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consolidarea durabilită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financiare a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civile prin adoptarea procedurii de aplicare a prevederilor legale cu privire la direc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ionarea de către persoane fizice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juridice a unei păr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din impozit către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de utilitate publică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elor, 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Proceduri adoptate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Asigurarea 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ei în activitatea Comisiei de certificare prin publicarea de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inătorilor certificatului de utilitate publică, a datelor privind activitatea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deciziile Comisiei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Transparen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ă asigurată</w:t>
            </w:r>
          </w:p>
        </w:tc>
      </w:tr>
      <w:tr w:rsidR="000E0705" w:rsidRPr="003115DA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Publicarea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actualizarea listei a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ne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comerciale de utilitate publică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Listă actualizată a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iilor necomerciale de utilitate publică publicată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Publicarea p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pagina web a 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 referitoare la desfă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urarea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edin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elor Comisiei de 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ertificare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Informa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 publicată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5.3.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Publicarea raportului anual de activitate al Comisiei de 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ertificare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iei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Rapoarte publicate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Reglementarea mecanismului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 procedurii de participare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de eligibilitate a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iilor neguvernamentale pentru prestarea serviciilor sociale, de sănătate, de formare a deprinderilor etc.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Mecanism ajustat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6.1.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Dezvoltarea practicilor de contractare a serviciilor oferite de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neguve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rnamentale în domeniul culturii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2 servicii contractate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6.2.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Promovarea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diversificarea serviciilor socioculturale prin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inerea financiară a proiectelor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iativelor locale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IV, 2015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– t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rimestrul IV,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 ini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iative sus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inute, 3 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servicii create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6.3.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E17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studiului cu privire la consumul cultural în Re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publica Moldova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Ministerul Culturii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Studiu elaborat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7.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Definirea cadrului legal cu privire la antreprenoriatul social 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 cumpărarea serviciilor sociale</w:t>
            </w:r>
          </w:p>
        </w:tc>
        <w:tc>
          <w:tcPr>
            <w:tcW w:w="1151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inisterul Muncii, Protecţiei Sociale şi Familiei, 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Finan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elor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Economiei,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  <w:t>Ministerul Justi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iei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IV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Cadru legal armonizat</w:t>
            </w:r>
          </w:p>
        </w:tc>
      </w:tr>
      <w:tr w:rsidR="000E0705" w:rsidRPr="002E2C89" w:rsidTr="00927DF7">
        <w:trPr>
          <w:trHeight w:val="506"/>
        </w:trPr>
        <w:tc>
          <w:tcPr>
            <w:tcW w:w="290" w:type="pct"/>
          </w:tcPr>
          <w:p w:rsidR="000E0705" w:rsidRPr="002E2C89" w:rsidRDefault="00601663" w:rsidP="00C861FC">
            <w:pPr>
              <w:spacing w:afterLines="40" w:after="96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8.</w:t>
            </w:r>
          </w:p>
        </w:tc>
        <w:tc>
          <w:tcPr>
            <w:tcW w:w="2143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Elaborarea noii Strategii privind dezvoltarea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civile pentru anii 2016-2020 în parteneriat cu organiza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iile societă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ii civile</w:t>
            </w:r>
          </w:p>
        </w:tc>
        <w:tc>
          <w:tcPr>
            <w:tcW w:w="1151" w:type="pct"/>
            <w:shd w:val="clear" w:color="auto" w:fill="auto"/>
          </w:tcPr>
          <w:p w:rsidR="003115DA" w:rsidRDefault="000E0705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Cancelaria de Stat</w:t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="0025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a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utorită</w:t>
            </w:r>
            <w:r w:rsidR="00610EDD"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ț</w:t>
            </w: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ile </w:t>
            </w:r>
            <w:r w:rsidR="003115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administraţiei </w:t>
            </w:r>
          </w:p>
          <w:p w:rsidR="000E0705" w:rsidRPr="002E2C89" w:rsidRDefault="000E0705" w:rsidP="0031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publice centrale</w:t>
            </w:r>
          </w:p>
        </w:tc>
        <w:tc>
          <w:tcPr>
            <w:tcW w:w="526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Trimestrul II, 2016</w:t>
            </w:r>
          </w:p>
        </w:tc>
        <w:tc>
          <w:tcPr>
            <w:tcW w:w="890" w:type="pct"/>
            <w:shd w:val="clear" w:color="auto" w:fill="auto"/>
          </w:tcPr>
          <w:p w:rsidR="000E0705" w:rsidRPr="002E2C89" w:rsidRDefault="000E0705" w:rsidP="0025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2E2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Proiect aprobat</w:t>
            </w:r>
          </w:p>
        </w:tc>
      </w:tr>
    </w:tbl>
    <w:p w:rsidR="00BC70F6" w:rsidRPr="002E2C89" w:rsidRDefault="00BC70F6">
      <w:pPr>
        <w:rPr>
          <w:rFonts w:ascii="Times New Roman" w:hAnsi="Times New Roman"/>
          <w:lang w:val="ro-RO"/>
        </w:rPr>
      </w:pPr>
    </w:p>
    <w:sectPr w:rsidR="00BC70F6" w:rsidRPr="002E2C89" w:rsidSect="00925F05">
      <w:headerReference w:type="default" r:id="rId9"/>
      <w:footerReference w:type="default" r:id="rId10"/>
      <w:pgSz w:w="16840" w:h="11900" w:orient="landscape"/>
      <w:pgMar w:top="964" w:right="1134" w:bottom="181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B65" w:rsidRDefault="00943B65" w:rsidP="00965461">
      <w:pPr>
        <w:spacing w:after="0" w:line="240" w:lineRule="auto"/>
      </w:pPr>
      <w:r>
        <w:separator/>
      </w:r>
    </w:p>
  </w:endnote>
  <w:endnote w:type="continuationSeparator" w:id="0">
    <w:p w:rsidR="00943B65" w:rsidRDefault="00943B65" w:rsidP="0096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A1B" w:rsidRPr="00364A1B" w:rsidRDefault="00364A1B">
    <w:pPr>
      <w:pStyle w:val="a5"/>
      <w:rPr>
        <w:rFonts w:ascii="Times New Roman" w:hAnsi="Times New Roman"/>
        <w:sz w:val="16"/>
        <w:szCs w:val="16"/>
        <w:lang w:val="en-US"/>
      </w:rPr>
    </w:pPr>
    <w:r w:rsidRPr="00364A1B">
      <w:rPr>
        <w:rFonts w:ascii="Times New Roman" w:hAnsi="Times New Roman"/>
        <w:sz w:val="16"/>
        <w:szCs w:val="16"/>
      </w:rPr>
      <w:fldChar w:fldCharType="begin"/>
    </w:r>
    <w:r w:rsidRPr="00364A1B">
      <w:rPr>
        <w:rFonts w:ascii="Times New Roman" w:hAnsi="Times New Roman"/>
        <w:sz w:val="16"/>
        <w:szCs w:val="16"/>
        <w:lang w:val="en-US"/>
      </w:rPr>
      <w:instrText xml:space="preserve"> FILENAME  \p  \* MERGEFORMAT </w:instrText>
    </w:r>
    <w:r w:rsidRPr="00364A1B">
      <w:rPr>
        <w:rFonts w:ascii="Times New Roman" w:hAnsi="Times New Roman"/>
        <w:sz w:val="16"/>
        <w:szCs w:val="16"/>
      </w:rPr>
      <w:fldChar w:fldCharType="separate"/>
    </w:r>
    <w:r w:rsidR="003115DA">
      <w:rPr>
        <w:rFonts w:ascii="Times New Roman" w:hAnsi="Times New Roman"/>
        <w:noProof/>
        <w:sz w:val="16"/>
        <w:szCs w:val="16"/>
        <w:lang w:val="en-US"/>
      </w:rPr>
      <w:t>Y:\Tatiana\Doc_2015\Anexe\Plan_Guvern.docx</w:t>
    </w:r>
    <w:r w:rsidRPr="00364A1B">
      <w:rPr>
        <w:rFonts w:ascii="Times New Roman" w:hAnsi="Times New Roman"/>
        <w:sz w:val="16"/>
        <w:szCs w:val="16"/>
      </w:rPr>
      <w:fldChar w:fldCharType="end"/>
    </w:r>
  </w:p>
  <w:p w:rsidR="00364A1B" w:rsidRPr="00364A1B" w:rsidRDefault="00364A1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B65" w:rsidRDefault="00943B65" w:rsidP="00965461">
      <w:pPr>
        <w:spacing w:after="0" w:line="240" w:lineRule="auto"/>
      </w:pPr>
      <w:r>
        <w:separator/>
      </w:r>
    </w:p>
  </w:footnote>
  <w:footnote w:type="continuationSeparator" w:id="0">
    <w:p w:rsidR="00943B65" w:rsidRDefault="00943B65" w:rsidP="0096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3821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4A1B" w:rsidRDefault="00364A1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741">
          <w:rPr>
            <w:noProof/>
          </w:rPr>
          <w:t>185</w:t>
        </w:r>
        <w:r>
          <w:rPr>
            <w:noProof/>
          </w:rPr>
          <w:fldChar w:fldCharType="end"/>
        </w:r>
      </w:p>
    </w:sdtContent>
  </w:sdt>
  <w:p w:rsidR="00364A1B" w:rsidRDefault="00364A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61"/>
    <w:rsid w:val="000131C9"/>
    <w:rsid w:val="00020324"/>
    <w:rsid w:val="00032622"/>
    <w:rsid w:val="00036AC6"/>
    <w:rsid w:val="00037D83"/>
    <w:rsid w:val="00043A42"/>
    <w:rsid w:val="00043D58"/>
    <w:rsid w:val="00050C85"/>
    <w:rsid w:val="00052326"/>
    <w:rsid w:val="0006169B"/>
    <w:rsid w:val="000640E9"/>
    <w:rsid w:val="00067DD6"/>
    <w:rsid w:val="00071697"/>
    <w:rsid w:val="00071CA4"/>
    <w:rsid w:val="00071F4E"/>
    <w:rsid w:val="00072A93"/>
    <w:rsid w:val="00076E2A"/>
    <w:rsid w:val="00077B3F"/>
    <w:rsid w:val="00081588"/>
    <w:rsid w:val="0008200F"/>
    <w:rsid w:val="00092C1B"/>
    <w:rsid w:val="000A5EBD"/>
    <w:rsid w:val="000A60F9"/>
    <w:rsid w:val="000A695D"/>
    <w:rsid w:val="000B209A"/>
    <w:rsid w:val="000C1544"/>
    <w:rsid w:val="000C7F15"/>
    <w:rsid w:val="000D5080"/>
    <w:rsid w:val="000E0705"/>
    <w:rsid w:val="001054C3"/>
    <w:rsid w:val="0011367C"/>
    <w:rsid w:val="001167D5"/>
    <w:rsid w:val="00123A85"/>
    <w:rsid w:val="00125C41"/>
    <w:rsid w:val="00135594"/>
    <w:rsid w:val="001358C2"/>
    <w:rsid w:val="00136D3D"/>
    <w:rsid w:val="00150C61"/>
    <w:rsid w:val="00151D19"/>
    <w:rsid w:val="00152C12"/>
    <w:rsid w:val="00177913"/>
    <w:rsid w:val="00194D90"/>
    <w:rsid w:val="00195A77"/>
    <w:rsid w:val="00195DC3"/>
    <w:rsid w:val="001A23DF"/>
    <w:rsid w:val="001B748A"/>
    <w:rsid w:val="001D0176"/>
    <w:rsid w:val="001D0638"/>
    <w:rsid w:val="001D48B5"/>
    <w:rsid w:val="001D6E0C"/>
    <w:rsid w:val="001D7BFE"/>
    <w:rsid w:val="001F0902"/>
    <w:rsid w:val="001F4500"/>
    <w:rsid w:val="001F4BEF"/>
    <w:rsid w:val="001F6BCD"/>
    <w:rsid w:val="002070B4"/>
    <w:rsid w:val="0022175B"/>
    <w:rsid w:val="00222BAA"/>
    <w:rsid w:val="00223C29"/>
    <w:rsid w:val="00242BB5"/>
    <w:rsid w:val="002526B0"/>
    <w:rsid w:val="00252A35"/>
    <w:rsid w:val="002547A7"/>
    <w:rsid w:val="0026016A"/>
    <w:rsid w:val="00261450"/>
    <w:rsid w:val="00261A38"/>
    <w:rsid w:val="00266C10"/>
    <w:rsid w:val="00285718"/>
    <w:rsid w:val="00293D2B"/>
    <w:rsid w:val="00293F8E"/>
    <w:rsid w:val="002978A1"/>
    <w:rsid w:val="002A027E"/>
    <w:rsid w:val="002A0446"/>
    <w:rsid w:val="002A5534"/>
    <w:rsid w:val="002B32A4"/>
    <w:rsid w:val="002C148A"/>
    <w:rsid w:val="002C3A28"/>
    <w:rsid w:val="002E2C89"/>
    <w:rsid w:val="002E4A91"/>
    <w:rsid w:val="002F2AAA"/>
    <w:rsid w:val="003062C9"/>
    <w:rsid w:val="003063A0"/>
    <w:rsid w:val="003115DA"/>
    <w:rsid w:val="003123E9"/>
    <w:rsid w:val="003313B8"/>
    <w:rsid w:val="00334ECC"/>
    <w:rsid w:val="00336E0F"/>
    <w:rsid w:val="00343FFA"/>
    <w:rsid w:val="0034429D"/>
    <w:rsid w:val="0035032A"/>
    <w:rsid w:val="00351A0C"/>
    <w:rsid w:val="00364A1B"/>
    <w:rsid w:val="00375716"/>
    <w:rsid w:val="00377F7A"/>
    <w:rsid w:val="00382259"/>
    <w:rsid w:val="00383FE7"/>
    <w:rsid w:val="003917FA"/>
    <w:rsid w:val="00394302"/>
    <w:rsid w:val="003A5606"/>
    <w:rsid w:val="003C3F83"/>
    <w:rsid w:val="003C6D60"/>
    <w:rsid w:val="003C751C"/>
    <w:rsid w:val="003D62EF"/>
    <w:rsid w:val="003D6C69"/>
    <w:rsid w:val="003E52F7"/>
    <w:rsid w:val="003E5A14"/>
    <w:rsid w:val="003E690B"/>
    <w:rsid w:val="003E6F7F"/>
    <w:rsid w:val="003F6907"/>
    <w:rsid w:val="00405AEC"/>
    <w:rsid w:val="00407F7C"/>
    <w:rsid w:val="0042255B"/>
    <w:rsid w:val="004272A3"/>
    <w:rsid w:val="00437A2F"/>
    <w:rsid w:val="004412D0"/>
    <w:rsid w:val="0044696A"/>
    <w:rsid w:val="00456687"/>
    <w:rsid w:val="004701B1"/>
    <w:rsid w:val="004720DC"/>
    <w:rsid w:val="00472B6E"/>
    <w:rsid w:val="004828DC"/>
    <w:rsid w:val="00482C3A"/>
    <w:rsid w:val="00492D6C"/>
    <w:rsid w:val="00493037"/>
    <w:rsid w:val="004A5EB6"/>
    <w:rsid w:val="004B1C91"/>
    <w:rsid w:val="004C2512"/>
    <w:rsid w:val="004C3FCF"/>
    <w:rsid w:val="004C62A7"/>
    <w:rsid w:val="004E5BE2"/>
    <w:rsid w:val="004F3C11"/>
    <w:rsid w:val="004F43AE"/>
    <w:rsid w:val="005117A7"/>
    <w:rsid w:val="00525CE2"/>
    <w:rsid w:val="0054138F"/>
    <w:rsid w:val="00542F31"/>
    <w:rsid w:val="005478E8"/>
    <w:rsid w:val="00550D6E"/>
    <w:rsid w:val="005520AE"/>
    <w:rsid w:val="00557BDF"/>
    <w:rsid w:val="00586F0B"/>
    <w:rsid w:val="005945D2"/>
    <w:rsid w:val="005A224B"/>
    <w:rsid w:val="005A52F0"/>
    <w:rsid w:val="005B15AB"/>
    <w:rsid w:val="005C0261"/>
    <w:rsid w:val="005C2634"/>
    <w:rsid w:val="005C377A"/>
    <w:rsid w:val="005F0325"/>
    <w:rsid w:val="005F06C1"/>
    <w:rsid w:val="005F29D2"/>
    <w:rsid w:val="005F4E14"/>
    <w:rsid w:val="00601363"/>
    <w:rsid w:val="00601663"/>
    <w:rsid w:val="0061077B"/>
    <w:rsid w:val="00610EDD"/>
    <w:rsid w:val="006110BE"/>
    <w:rsid w:val="006114F7"/>
    <w:rsid w:val="00632864"/>
    <w:rsid w:val="00635DDC"/>
    <w:rsid w:val="00635EE1"/>
    <w:rsid w:val="00637149"/>
    <w:rsid w:val="006418C6"/>
    <w:rsid w:val="00643F4D"/>
    <w:rsid w:val="0065005B"/>
    <w:rsid w:val="00652214"/>
    <w:rsid w:val="00655D81"/>
    <w:rsid w:val="00656678"/>
    <w:rsid w:val="0067458B"/>
    <w:rsid w:val="00675EA4"/>
    <w:rsid w:val="00677F5E"/>
    <w:rsid w:val="00693C49"/>
    <w:rsid w:val="006A0EFE"/>
    <w:rsid w:val="006B0FBE"/>
    <w:rsid w:val="006B2543"/>
    <w:rsid w:val="006C166C"/>
    <w:rsid w:val="006C2813"/>
    <w:rsid w:val="006C5148"/>
    <w:rsid w:val="00701B8F"/>
    <w:rsid w:val="00701E0F"/>
    <w:rsid w:val="00715199"/>
    <w:rsid w:val="007155E8"/>
    <w:rsid w:val="007179A0"/>
    <w:rsid w:val="007206BD"/>
    <w:rsid w:val="00726245"/>
    <w:rsid w:val="00727AAD"/>
    <w:rsid w:val="0073153A"/>
    <w:rsid w:val="00736B6D"/>
    <w:rsid w:val="007954A7"/>
    <w:rsid w:val="0079781E"/>
    <w:rsid w:val="007A111E"/>
    <w:rsid w:val="007A1DF5"/>
    <w:rsid w:val="007A2DB6"/>
    <w:rsid w:val="007A5F33"/>
    <w:rsid w:val="007B219E"/>
    <w:rsid w:val="007B5DB2"/>
    <w:rsid w:val="007C50C5"/>
    <w:rsid w:val="007D5FBF"/>
    <w:rsid w:val="007D675D"/>
    <w:rsid w:val="007E6B14"/>
    <w:rsid w:val="007F7EF7"/>
    <w:rsid w:val="00811E88"/>
    <w:rsid w:val="008225D8"/>
    <w:rsid w:val="00823DD9"/>
    <w:rsid w:val="00843860"/>
    <w:rsid w:val="008439C8"/>
    <w:rsid w:val="0087171A"/>
    <w:rsid w:val="00871E6E"/>
    <w:rsid w:val="008A3686"/>
    <w:rsid w:val="008A498F"/>
    <w:rsid w:val="008B4D54"/>
    <w:rsid w:val="008C1C8A"/>
    <w:rsid w:val="008C53F8"/>
    <w:rsid w:val="008C5F72"/>
    <w:rsid w:val="008D16A4"/>
    <w:rsid w:val="008E127F"/>
    <w:rsid w:val="008E2CD2"/>
    <w:rsid w:val="008E7471"/>
    <w:rsid w:val="008F5C03"/>
    <w:rsid w:val="008F60AD"/>
    <w:rsid w:val="00900CE3"/>
    <w:rsid w:val="009125E3"/>
    <w:rsid w:val="00916941"/>
    <w:rsid w:val="00920440"/>
    <w:rsid w:val="00920789"/>
    <w:rsid w:val="009240FB"/>
    <w:rsid w:val="0092487D"/>
    <w:rsid w:val="00925F05"/>
    <w:rsid w:val="00926E29"/>
    <w:rsid w:val="00927DF7"/>
    <w:rsid w:val="00930A14"/>
    <w:rsid w:val="00943A5F"/>
    <w:rsid w:val="00943B65"/>
    <w:rsid w:val="0094742E"/>
    <w:rsid w:val="00965461"/>
    <w:rsid w:val="00970A27"/>
    <w:rsid w:val="009710B3"/>
    <w:rsid w:val="00971CB5"/>
    <w:rsid w:val="00972941"/>
    <w:rsid w:val="00973D25"/>
    <w:rsid w:val="009756F5"/>
    <w:rsid w:val="00987176"/>
    <w:rsid w:val="00994C37"/>
    <w:rsid w:val="009A3884"/>
    <w:rsid w:val="009C1211"/>
    <w:rsid w:val="009D682B"/>
    <w:rsid w:val="009E008D"/>
    <w:rsid w:val="009E6985"/>
    <w:rsid w:val="009F12D7"/>
    <w:rsid w:val="009F13FE"/>
    <w:rsid w:val="00A20377"/>
    <w:rsid w:val="00A277DD"/>
    <w:rsid w:val="00A433B2"/>
    <w:rsid w:val="00A44F6A"/>
    <w:rsid w:val="00A465CB"/>
    <w:rsid w:val="00A50BB5"/>
    <w:rsid w:val="00A60879"/>
    <w:rsid w:val="00A645E5"/>
    <w:rsid w:val="00A6623E"/>
    <w:rsid w:val="00A721A5"/>
    <w:rsid w:val="00A7252A"/>
    <w:rsid w:val="00A7602D"/>
    <w:rsid w:val="00A97CD1"/>
    <w:rsid w:val="00AA5982"/>
    <w:rsid w:val="00AB0768"/>
    <w:rsid w:val="00AB3DDC"/>
    <w:rsid w:val="00AB3FA9"/>
    <w:rsid w:val="00AB6602"/>
    <w:rsid w:val="00AE10AF"/>
    <w:rsid w:val="00AE5EC0"/>
    <w:rsid w:val="00AF13D2"/>
    <w:rsid w:val="00AF47EF"/>
    <w:rsid w:val="00B061A4"/>
    <w:rsid w:val="00B07D2F"/>
    <w:rsid w:val="00B1392A"/>
    <w:rsid w:val="00B13939"/>
    <w:rsid w:val="00B15599"/>
    <w:rsid w:val="00B166FF"/>
    <w:rsid w:val="00B2116C"/>
    <w:rsid w:val="00B23716"/>
    <w:rsid w:val="00B2756F"/>
    <w:rsid w:val="00B31C3E"/>
    <w:rsid w:val="00B321D5"/>
    <w:rsid w:val="00B3302C"/>
    <w:rsid w:val="00B35EB6"/>
    <w:rsid w:val="00B4244A"/>
    <w:rsid w:val="00B50422"/>
    <w:rsid w:val="00B515FC"/>
    <w:rsid w:val="00B620D5"/>
    <w:rsid w:val="00B62945"/>
    <w:rsid w:val="00B765A8"/>
    <w:rsid w:val="00B86902"/>
    <w:rsid w:val="00B94D06"/>
    <w:rsid w:val="00BA2DBD"/>
    <w:rsid w:val="00BA7EB1"/>
    <w:rsid w:val="00BC2EC4"/>
    <w:rsid w:val="00BC4EA6"/>
    <w:rsid w:val="00BC5504"/>
    <w:rsid w:val="00BC679F"/>
    <w:rsid w:val="00BC70F6"/>
    <w:rsid w:val="00BD2958"/>
    <w:rsid w:val="00BF0D56"/>
    <w:rsid w:val="00BF5DD1"/>
    <w:rsid w:val="00BF61FA"/>
    <w:rsid w:val="00C04101"/>
    <w:rsid w:val="00C04608"/>
    <w:rsid w:val="00C05BB6"/>
    <w:rsid w:val="00C07D96"/>
    <w:rsid w:val="00C1639B"/>
    <w:rsid w:val="00C17978"/>
    <w:rsid w:val="00C30CBA"/>
    <w:rsid w:val="00C40D76"/>
    <w:rsid w:val="00C5084A"/>
    <w:rsid w:val="00C56425"/>
    <w:rsid w:val="00C64981"/>
    <w:rsid w:val="00C66426"/>
    <w:rsid w:val="00C700B4"/>
    <w:rsid w:val="00C73BE8"/>
    <w:rsid w:val="00C861FC"/>
    <w:rsid w:val="00C86474"/>
    <w:rsid w:val="00C910A7"/>
    <w:rsid w:val="00CA1A60"/>
    <w:rsid w:val="00CA28C4"/>
    <w:rsid w:val="00CC7AA1"/>
    <w:rsid w:val="00CD0741"/>
    <w:rsid w:val="00CD0781"/>
    <w:rsid w:val="00CD7147"/>
    <w:rsid w:val="00CD71B9"/>
    <w:rsid w:val="00CE08D8"/>
    <w:rsid w:val="00CF093D"/>
    <w:rsid w:val="00CF50C1"/>
    <w:rsid w:val="00D077F3"/>
    <w:rsid w:val="00D13B7E"/>
    <w:rsid w:val="00D33F42"/>
    <w:rsid w:val="00D34A89"/>
    <w:rsid w:val="00D355F6"/>
    <w:rsid w:val="00D40F74"/>
    <w:rsid w:val="00D53265"/>
    <w:rsid w:val="00D64882"/>
    <w:rsid w:val="00D67148"/>
    <w:rsid w:val="00D70BBB"/>
    <w:rsid w:val="00D9249C"/>
    <w:rsid w:val="00DA037C"/>
    <w:rsid w:val="00DB061D"/>
    <w:rsid w:val="00DC0795"/>
    <w:rsid w:val="00DC4264"/>
    <w:rsid w:val="00DD1A39"/>
    <w:rsid w:val="00DD375E"/>
    <w:rsid w:val="00DE223A"/>
    <w:rsid w:val="00DF187F"/>
    <w:rsid w:val="00DF44D9"/>
    <w:rsid w:val="00E11A9A"/>
    <w:rsid w:val="00E11E3F"/>
    <w:rsid w:val="00E12CD2"/>
    <w:rsid w:val="00E145A8"/>
    <w:rsid w:val="00E17269"/>
    <w:rsid w:val="00E1788F"/>
    <w:rsid w:val="00E212C1"/>
    <w:rsid w:val="00E22C6E"/>
    <w:rsid w:val="00E25BBF"/>
    <w:rsid w:val="00E35846"/>
    <w:rsid w:val="00E36320"/>
    <w:rsid w:val="00E55270"/>
    <w:rsid w:val="00E55C12"/>
    <w:rsid w:val="00E5628F"/>
    <w:rsid w:val="00E6156E"/>
    <w:rsid w:val="00E90FCA"/>
    <w:rsid w:val="00E93649"/>
    <w:rsid w:val="00EA31A0"/>
    <w:rsid w:val="00EA5366"/>
    <w:rsid w:val="00EB3EB5"/>
    <w:rsid w:val="00EC1404"/>
    <w:rsid w:val="00EC5BB9"/>
    <w:rsid w:val="00ED28F8"/>
    <w:rsid w:val="00ED5C88"/>
    <w:rsid w:val="00EE2786"/>
    <w:rsid w:val="00F0076C"/>
    <w:rsid w:val="00F019D0"/>
    <w:rsid w:val="00F02574"/>
    <w:rsid w:val="00F03529"/>
    <w:rsid w:val="00F0535B"/>
    <w:rsid w:val="00F05EED"/>
    <w:rsid w:val="00F10840"/>
    <w:rsid w:val="00F13C43"/>
    <w:rsid w:val="00F15A66"/>
    <w:rsid w:val="00F269D2"/>
    <w:rsid w:val="00F41578"/>
    <w:rsid w:val="00F508E2"/>
    <w:rsid w:val="00F5160E"/>
    <w:rsid w:val="00F6384C"/>
    <w:rsid w:val="00F83F1F"/>
    <w:rsid w:val="00F973D5"/>
    <w:rsid w:val="00FA2495"/>
    <w:rsid w:val="00FB1302"/>
    <w:rsid w:val="00FB45E6"/>
    <w:rsid w:val="00FB5F75"/>
    <w:rsid w:val="00FD2930"/>
    <w:rsid w:val="00FD59AA"/>
    <w:rsid w:val="00FD5B00"/>
    <w:rsid w:val="00FD68DE"/>
    <w:rsid w:val="00FD6F44"/>
    <w:rsid w:val="00FD700B"/>
    <w:rsid w:val="00FD7211"/>
    <w:rsid w:val="00FD7D40"/>
    <w:rsid w:val="00FE63C3"/>
    <w:rsid w:val="00FF0C1A"/>
    <w:rsid w:val="00FF45A7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A10488-AA36-4C33-8CAB-2907C300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461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461"/>
    <w:rPr>
      <w:rFonts w:ascii="Calibri" w:eastAsia="SimSun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965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461"/>
    <w:rPr>
      <w:rFonts w:ascii="Calibri" w:eastAsia="SimSun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6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461"/>
    <w:rPr>
      <w:rFonts w:ascii="Tahoma" w:eastAsia="SimSun" w:hAnsi="Tahoma" w:cs="Tahoma"/>
      <w:sz w:val="16"/>
      <w:szCs w:val="16"/>
      <w:lang w:eastAsia="zh-CN"/>
    </w:rPr>
  </w:style>
  <w:style w:type="character" w:styleId="a9">
    <w:name w:val="Hyperlink"/>
    <w:basedOn w:val="a0"/>
    <w:uiPriority w:val="99"/>
    <w:unhideWhenUsed/>
    <w:rsid w:val="00377F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2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ere.gov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cfta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D324-A0EA-4C1C-B906-717A904F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190</Pages>
  <Words>73771</Words>
  <Characters>420495</Characters>
  <Application>Microsoft Office Word</Application>
  <DocSecurity>0</DocSecurity>
  <Lines>3504</Lines>
  <Paragraphs>986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Gheorghe GS. Samson</cp:lastModifiedBy>
  <cp:revision>2</cp:revision>
  <cp:lastPrinted>2015-09-30T12:18:00Z</cp:lastPrinted>
  <dcterms:created xsi:type="dcterms:W3CDTF">2015-10-02T11:36:00Z</dcterms:created>
  <dcterms:modified xsi:type="dcterms:W3CDTF">2015-10-02T11:36:00Z</dcterms:modified>
</cp:coreProperties>
</file>