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Есенин Сергей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 xml:space="preserve"> ***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Кхерстар вац со бордах коьллаш юккъехь,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Хьоьшуш татеш, лоьхуш хьоме лар.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Сулан</w:t>
      </w:r>
      <w:r w:rsidR="00D33B8F">
        <w:rPr>
          <w:rStyle w:val="FootnoteReference"/>
          <w:lang w:val="ru-RU"/>
        </w:rPr>
        <w:footnoteReference w:id="1"/>
      </w:r>
      <w:r w:rsidRPr="003E4DEB">
        <w:rPr>
          <w:lang w:val="ru-RU"/>
        </w:rPr>
        <w:t xml:space="preserve"> цIов хьан месийн богуш уллехь,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ГIенах яй хьо, кхин хир доцуш гар.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Чкъор и ал мутт комаран тIедаьлла,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Аьхна, хаза; яра хьо цхьа тов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Стигал санна, цIе бос эцна яьлла,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КIайн ло санна, бIаьргаш хала лов.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Буьртигаш хьан бIаьргийн даьгна, эшна,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Юткъа цIе а, цхьа аз санна, яй.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Амма шамарх дарин йоьлла, тешна,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Кхетта куьйгийн мазан хьожа яй.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Тийна йолуш, ал са тхов тIехь хийла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t>I</w:t>
      </w:r>
      <w:r w:rsidRPr="003E4DEB">
        <w:rPr>
          <w:lang w:val="ru-RU"/>
        </w:rPr>
        <w:t>уьллуш, пису санна, юьлуш батт,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Лер хьох лаьцна хеза суна гIийла,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Алхаш цIийзаш, мохо техкош гI</w:t>
      </w:r>
      <w:r w:rsidRPr="003E4DEB">
        <w:rPr>
          <w:lang w:val="ru-RU"/>
        </w:rPr>
        <w:t>атт</w:t>
      </w:r>
      <w:r w:rsidR="003453E4">
        <w:rPr>
          <w:rStyle w:val="FootnoteReference"/>
          <w:lang w:val="ru-RU"/>
        </w:rPr>
        <w:footnoteReference w:id="2"/>
      </w:r>
      <w:r w:rsidRPr="003E4DEB">
        <w:rPr>
          <w:lang w:val="ru-RU"/>
        </w:rPr>
        <w:t>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bookmarkStart w:id="0" w:name="_GoBack"/>
      <w:bookmarkEnd w:id="0"/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Ткъа деш шабар, ярах суьйре сийна,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Цхьа сатийсам, илли лоруш хьо,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Амма аьгнарг юкъ хьан, белшаш хьийна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Сирла къайле хиларх теша со.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Кхерстар вац со бордах коьллаш юккъехь,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Хьошуш татеш, лоьхуш хьоме лар.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Сулан цIов хьан месийн богуш уллехь,</w:t>
      </w:r>
    </w:p>
    <w:p w:rsidR="004E6DF3" w:rsidRPr="003E4DEB" w:rsidRDefault="004E6DF3" w:rsidP="004E6DF3">
      <w:pPr>
        <w:spacing w:after="0" w:line="360" w:lineRule="auto"/>
        <w:contextualSpacing/>
        <w:jc w:val="both"/>
        <w:rPr>
          <w:lang w:val="ru-RU"/>
        </w:rPr>
      </w:pPr>
      <w:r w:rsidRPr="003E4DEB">
        <w:rPr>
          <w:lang w:val="ru-RU"/>
        </w:rPr>
        <w:t>ГIенах яй хьо, кхин хир доцуш гар.</w:t>
      </w:r>
    </w:p>
    <w:p w:rsidR="00DA3929" w:rsidRPr="003E4DEB" w:rsidRDefault="00223CD3" w:rsidP="00B32A83">
      <w:pPr>
        <w:spacing w:after="0" w:line="240" w:lineRule="auto"/>
        <w:contextualSpacing/>
        <w:jc w:val="both"/>
        <w:rPr>
          <w:lang w:val="ru-RU"/>
        </w:rPr>
      </w:pPr>
    </w:p>
    <w:sectPr w:rsidR="00DA3929" w:rsidRPr="003E4DEB" w:rsidSect="00B32A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56" w:rsidRDefault="00015C56" w:rsidP="00015C56">
      <w:pPr>
        <w:spacing w:after="0" w:line="240" w:lineRule="auto"/>
      </w:pPr>
      <w:r>
        <w:separator/>
      </w:r>
    </w:p>
  </w:endnote>
  <w:endnote w:type="continuationSeparator" w:id="0">
    <w:p w:rsidR="00015C56" w:rsidRDefault="00015C56" w:rsidP="000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56" w:rsidRDefault="00015C56" w:rsidP="00015C56">
      <w:pPr>
        <w:spacing w:after="0" w:line="240" w:lineRule="auto"/>
      </w:pPr>
      <w:r>
        <w:separator/>
      </w:r>
    </w:p>
  </w:footnote>
  <w:footnote w:type="continuationSeparator" w:id="0">
    <w:p w:rsidR="00015C56" w:rsidRDefault="00015C56" w:rsidP="00015C56">
      <w:pPr>
        <w:spacing w:after="0" w:line="240" w:lineRule="auto"/>
      </w:pPr>
      <w:r>
        <w:continuationSeparator/>
      </w:r>
    </w:p>
  </w:footnote>
  <w:footnote w:id="1">
    <w:p w:rsidR="00D33B8F" w:rsidRPr="003453E4" w:rsidRDefault="00D33B8F">
      <w:pPr>
        <w:pStyle w:val="FootnoteText"/>
        <w:rPr>
          <w:sz w:val="22"/>
          <w:szCs w:val="22"/>
          <w:lang w:val="ru-RU"/>
        </w:rPr>
      </w:pPr>
      <w:r w:rsidRPr="003453E4">
        <w:rPr>
          <w:rStyle w:val="FootnoteReference"/>
          <w:sz w:val="22"/>
          <w:szCs w:val="22"/>
        </w:rPr>
        <w:footnoteRef/>
      </w:r>
      <w:r w:rsidRPr="003453E4">
        <w:rPr>
          <w:sz w:val="22"/>
          <w:szCs w:val="22"/>
        </w:rPr>
        <w:t xml:space="preserve"> </w:t>
      </w:r>
      <w:r w:rsidR="003453E4" w:rsidRPr="003453E4">
        <w:rPr>
          <w:sz w:val="22"/>
          <w:szCs w:val="22"/>
          <w:lang w:val="ru-RU"/>
        </w:rPr>
        <w:t>Ялтанийн тайпа (говран даар).</w:t>
      </w:r>
    </w:p>
  </w:footnote>
  <w:footnote w:id="2">
    <w:p w:rsidR="003453E4" w:rsidRPr="003453E4" w:rsidRDefault="003453E4" w:rsidP="003453E4">
      <w:pPr>
        <w:spacing w:after="0" w:line="360" w:lineRule="auto"/>
        <w:contextualSpacing/>
        <w:jc w:val="both"/>
        <w:rPr>
          <w:lang w:val="ru-RU"/>
        </w:rPr>
      </w:pPr>
      <w:r w:rsidRPr="003453E4">
        <w:rPr>
          <w:rStyle w:val="FootnoteReference"/>
        </w:rPr>
        <w:footnoteRef/>
      </w:r>
      <w:r w:rsidRPr="003453E4">
        <w:t xml:space="preserve"> </w:t>
      </w:r>
      <w:r w:rsidRPr="003453E4">
        <w:t>ГIишлонан тIехь чоьнаш йолу терхи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F3"/>
    <w:rsid w:val="00015C56"/>
    <w:rsid w:val="003453E4"/>
    <w:rsid w:val="003E4DEB"/>
    <w:rsid w:val="004E6DF3"/>
    <w:rsid w:val="005B22F9"/>
    <w:rsid w:val="006269B6"/>
    <w:rsid w:val="0098191D"/>
    <w:rsid w:val="00B32A83"/>
    <w:rsid w:val="00D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9D9E8-FD16-48C7-B3D5-3BCD1B0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15C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5C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5C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A093-A218-4721-B944-5530DBB1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922FAB9A.dotm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Doukaev Aslan</dc:creator>
  <cp:keywords/>
  <dc:description/>
  <cp:lastModifiedBy>Doukaev Aslan</cp:lastModifiedBy>
  <cp:revision>1</cp:revision>
  <dcterms:created xsi:type="dcterms:W3CDTF">2014-08-08T14:55:00Z</dcterms:created>
  <dcterms:modified xsi:type="dcterms:W3CDTF">2014-08-08T15:02:00Z</dcterms:modified>
</cp:coreProperties>
</file>